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2530F" w14:textId="6F1EFF5B" w:rsidR="003557AB" w:rsidRPr="00BF0D34" w:rsidRDefault="00AC4F4C" w:rsidP="00300CAF">
      <w:pPr>
        <w:spacing w:after="0"/>
        <w:jc w:val="both"/>
        <w:rPr>
          <w:rFonts w:ascii="Arial" w:hAnsi="Arial" w:cs="Arial"/>
          <w:b/>
          <w:bCs/>
          <w:sz w:val="23"/>
          <w:szCs w:val="23"/>
        </w:rPr>
      </w:pPr>
      <w:r w:rsidRPr="00BF0D34">
        <w:rPr>
          <w:rFonts w:ascii="Arial" w:hAnsi="Arial" w:cs="Arial"/>
          <w:b/>
          <w:bCs/>
          <w:sz w:val="23"/>
          <w:szCs w:val="23"/>
        </w:rPr>
        <w:t xml:space="preserve">CONTRATO Nº </w:t>
      </w:r>
      <w:r w:rsidR="00BF0D34" w:rsidRPr="00BF0D34">
        <w:rPr>
          <w:rFonts w:ascii="Arial" w:hAnsi="Arial" w:cs="Arial"/>
          <w:b/>
          <w:bCs/>
          <w:sz w:val="23"/>
          <w:szCs w:val="23"/>
        </w:rPr>
        <w:t>04</w:t>
      </w:r>
      <w:r w:rsidR="00CF15B6">
        <w:rPr>
          <w:rFonts w:ascii="Arial" w:hAnsi="Arial" w:cs="Arial"/>
          <w:b/>
          <w:bCs/>
          <w:sz w:val="23"/>
          <w:szCs w:val="23"/>
        </w:rPr>
        <w:t>6</w:t>
      </w:r>
      <w:r w:rsidR="00AB3638" w:rsidRPr="00BF0D34">
        <w:rPr>
          <w:rFonts w:ascii="Arial" w:hAnsi="Arial" w:cs="Arial"/>
          <w:b/>
          <w:bCs/>
          <w:sz w:val="23"/>
          <w:szCs w:val="23"/>
        </w:rPr>
        <w:t>/2022</w:t>
      </w:r>
      <w:r w:rsidR="003557AB" w:rsidRPr="00BF0D34">
        <w:rPr>
          <w:rFonts w:ascii="Arial" w:hAnsi="Arial" w:cs="Arial"/>
          <w:b/>
          <w:bCs/>
          <w:sz w:val="23"/>
          <w:szCs w:val="23"/>
        </w:rPr>
        <w:t xml:space="preserve"> </w:t>
      </w:r>
      <w:r w:rsidR="00A5547E">
        <w:rPr>
          <w:rFonts w:ascii="Arial" w:hAnsi="Arial" w:cs="Arial"/>
          <w:b/>
          <w:bCs/>
          <w:sz w:val="23"/>
          <w:szCs w:val="23"/>
        </w:rPr>
        <w:t>–</w:t>
      </w:r>
      <w:r w:rsidR="003557AB" w:rsidRPr="00BF0D34">
        <w:rPr>
          <w:rFonts w:ascii="Arial" w:hAnsi="Arial" w:cs="Arial"/>
          <w:b/>
          <w:bCs/>
          <w:sz w:val="23"/>
          <w:szCs w:val="23"/>
        </w:rPr>
        <w:t xml:space="preserve"> PMAV</w:t>
      </w:r>
      <w:r w:rsidR="00A5547E">
        <w:rPr>
          <w:rFonts w:ascii="Arial" w:hAnsi="Arial" w:cs="Arial"/>
          <w:b/>
          <w:bCs/>
          <w:sz w:val="23"/>
          <w:szCs w:val="23"/>
        </w:rPr>
        <w:t xml:space="preserve"> </w:t>
      </w:r>
    </w:p>
    <w:p w14:paraId="7F41203D" w14:textId="2BE69109" w:rsidR="006A68FD" w:rsidRPr="00BF0D34" w:rsidRDefault="006A68FD" w:rsidP="00BF0D34">
      <w:pPr>
        <w:spacing w:before="240" w:after="0"/>
        <w:ind w:left="3540"/>
        <w:jc w:val="both"/>
        <w:rPr>
          <w:rFonts w:ascii="Arial" w:eastAsia="Batang" w:hAnsi="Arial" w:cs="Arial"/>
          <w:b/>
          <w:sz w:val="21"/>
          <w:szCs w:val="21"/>
          <w:lang w:eastAsia="x-none"/>
        </w:rPr>
      </w:pPr>
      <w:r w:rsidRPr="00BF0D34">
        <w:rPr>
          <w:rFonts w:ascii="Arial" w:hAnsi="Arial" w:cs="Arial"/>
          <w:b/>
          <w:bCs/>
          <w:sz w:val="21"/>
          <w:szCs w:val="21"/>
          <w:lang w:val="x-none" w:eastAsia="x-none"/>
        </w:rPr>
        <w:t xml:space="preserve">CONTRATO QUE ENTRE SI CELEBRAM O MUNICÍPIO DE ATÍLIO VIVÁCQUA-ES E </w:t>
      </w:r>
      <w:r w:rsidR="00CF15B6" w:rsidRPr="00CF15B6">
        <w:rPr>
          <w:rFonts w:ascii="Arial" w:hAnsi="Arial" w:cs="Arial"/>
          <w:b/>
          <w:bCs/>
          <w:sz w:val="21"/>
          <w:szCs w:val="21"/>
          <w:u w:val="single"/>
          <w:lang w:eastAsia="x-none"/>
        </w:rPr>
        <w:t>LEONARDO VER</w:t>
      </w:r>
      <w:r w:rsidR="00A472CE">
        <w:rPr>
          <w:rFonts w:ascii="Arial" w:hAnsi="Arial" w:cs="Arial"/>
          <w:b/>
          <w:bCs/>
          <w:sz w:val="21"/>
          <w:szCs w:val="21"/>
          <w:u w:val="single"/>
          <w:lang w:eastAsia="x-none"/>
        </w:rPr>
        <w:t>LI</w:t>
      </w:r>
      <w:r w:rsidR="00CF15B6" w:rsidRPr="00CF15B6">
        <w:rPr>
          <w:rFonts w:ascii="Arial" w:hAnsi="Arial" w:cs="Arial"/>
          <w:b/>
          <w:bCs/>
          <w:sz w:val="21"/>
          <w:szCs w:val="21"/>
          <w:u w:val="single"/>
          <w:lang w:eastAsia="x-none"/>
        </w:rPr>
        <w:t xml:space="preserve"> GAVA</w:t>
      </w:r>
      <w:r w:rsidRPr="00BF0D34">
        <w:rPr>
          <w:rFonts w:ascii="Arial" w:hAnsi="Arial" w:cs="Arial"/>
          <w:b/>
          <w:bCs/>
          <w:sz w:val="21"/>
          <w:szCs w:val="21"/>
          <w:lang w:val="x-none" w:eastAsia="x-none"/>
        </w:rPr>
        <w:t xml:space="preserve">, COM OBJETIVO DE </w:t>
      </w:r>
      <w:r w:rsidR="008A4662" w:rsidRPr="00BF0D34">
        <w:rPr>
          <w:rFonts w:ascii="Arial" w:hAnsi="Arial" w:cs="Arial"/>
          <w:b/>
          <w:sz w:val="21"/>
          <w:szCs w:val="21"/>
        </w:rPr>
        <w:t>AQUISIÇÃO DE GÊNEROS ALIMENTÍCIOS PARA A ALIMENTAÇÃO ESCOLAR</w:t>
      </w:r>
      <w:r w:rsidR="008A4662" w:rsidRPr="00BF0D34">
        <w:rPr>
          <w:rFonts w:ascii="Arial" w:hAnsi="Arial" w:cs="Arial"/>
          <w:b/>
          <w:color w:val="000000"/>
          <w:sz w:val="21"/>
          <w:szCs w:val="21"/>
        </w:rPr>
        <w:t xml:space="preserve"> PROVENIENTES DA AGRICULTURA FAMILIAR E DO EMPREENDEDOR FAMILIAR RURAL E SUAS ORGANIZAÇÕES, PARA ATENDER AS ESCOLAS DA REDE MUNICIPAL DE ENSINO</w:t>
      </w:r>
      <w:r w:rsidR="008A4662" w:rsidRPr="00BF0D34">
        <w:rPr>
          <w:rFonts w:ascii="Arial" w:hAnsi="Arial" w:cs="Arial"/>
          <w:b/>
          <w:bCs/>
          <w:sz w:val="21"/>
          <w:szCs w:val="21"/>
        </w:rPr>
        <w:t xml:space="preserve"> DE ATÍLIO VIVÁCQUA</w:t>
      </w:r>
      <w:r w:rsidR="0007426D" w:rsidRPr="00BF0D34">
        <w:rPr>
          <w:rFonts w:ascii="Arial" w:hAnsi="Arial" w:cs="Arial"/>
          <w:sz w:val="21"/>
          <w:szCs w:val="21"/>
        </w:rPr>
        <w:t>.</w:t>
      </w:r>
    </w:p>
    <w:p w14:paraId="24645411" w14:textId="5CB24675" w:rsidR="003557AB" w:rsidRPr="00BF0D34" w:rsidRDefault="001F783D" w:rsidP="00BF0D34">
      <w:pPr>
        <w:spacing w:before="240" w:after="0"/>
        <w:jc w:val="right"/>
        <w:rPr>
          <w:rFonts w:ascii="Arial" w:hAnsi="Arial" w:cs="Arial"/>
          <w:i/>
          <w:iCs/>
          <w:sz w:val="21"/>
          <w:szCs w:val="21"/>
        </w:rPr>
      </w:pPr>
      <w:r w:rsidRPr="00BF0D34">
        <w:rPr>
          <w:rFonts w:ascii="Arial" w:hAnsi="Arial" w:cs="Arial"/>
          <w:i/>
          <w:iCs/>
          <w:sz w:val="21"/>
          <w:szCs w:val="21"/>
        </w:rPr>
        <w:t>Chamada Pública nº. 002/2022</w:t>
      </w:r>
    </w:p>
    <w:p w14:paraId="37F9D8C8" w14:textId="0F124C18" w:rsidR="003557AB" w:rsidRPr="00BF0D34" w:rsidRDefault="000227E0" w:rsidP="00BF0D34">
      <w:pPr>
        <w:spacing w:after="0"/>
        <w:jc w:val="right"/>
        <w:rPr>
          <w:rFonts w:ascii="Arial" w:hAnsi="Arial" w:cs="Arial"/>
          <w:bCs/>
          <w:i/>
          <w:iCs/>
          <w:sz w:val="21"/>
          <w:szCs w:val="21"/>
        </w:rPr>
      </w:pPr>
      <w:r w:rsidRPr="00BF0D34">
        <w:rPr>
          <w:rFonts w:ascii="Arial" w:hAnsi="Arial" w:cs="Arial"/>
          <w:bCs/>
          <w:i/>
          <w:iCs/>
          <w:sz w:val="21"/>
          <w:szCs w:val="21"/>
        </w:rPr>
        <w:t>Proc</w:t>
      </w:r>
      <w:r w:rsidR="00AB3638" w:rsidRPr="00BF0D34">
        <w:rPr>
          <w:rFonts w:ascii="Arial" w:hAnsi="Arial" w:cs="Arial"/>
          <w:bCs/>
          <w:i/>
          <w:iCs/>
          <w:sz w:val="21"/>
          <w:szCs w:val="21"/>
        </w:rPr>
        <w:t>esso Administrativo Nº</w:t>
      </w:r>
      <w:r w:rsidR="006958CB" w:rsidRPr="00BF0D34">
        <w:rPr>
          <w:rFonts w:ascii="Arial" w:hAnsi="Arial" w:cs="Arial"/>
          <w:bCs/>
          <w:i/>
          <w:iCs/>
          <w:sz w:val="21"/>
          <w:szCs w:val="21"/>
        </w:rPr>
        <w:t>.</w:t>
      </w:r>
      <w:r w:rsidR="00DD7DA2" w:rsidRPr="00BF0D34">
        <w:rPr>
          <w:rFonts w:ascii="Arial" w:hAnsi="Arial" w:cs="Arial"/>
          <w:bCs/>
          <w:i/>
          <w:iCs/>
          <w:sz w:val="21"/>
          <w:szCs w:val="21"/>
        </w:rPr>
        <w:t xml:space="preserve"> 2003</w:t>
      </w:r>
      <w:r w:rsidR="00CD4AA7" w:rsidRPr="00BF0D34">
        <w:rPr>
          <w:rFonts w:ascii="Arial" w:hAnsi="Arial" w:cs="Arial"/>
          <w:bCs/>
          <w:i/>
          <w:iCs/>
          <w:sz w:val="21"/>
          <w:szCs w:val="21"/>
        </w:rPr>
        <w:t>/202</w:t>
      </w:r>
      <w:r w:rsidR="002618EB" w:rsidRPr="00BF0D34">
        <w:rPr>
          <w:rFonts w:ascii="Arial" w:hAnsi="Arial" w:cs="Arial"/>
          <w:bCs/>
          <w:i/>
          <w:iCs/>
          <w:sz w:val="21"/>
          <w:szCs w:val="21"/>
        </w:rPr>
        <w:t>2</w:t>
      </w:r>
    </w:p>
    <w:p w14:paraId="7DBE6C00" w14:textId="5D0892F3" w:rsidR="00400225" w:rsidRPr="00A472CE" w:rsidRDefault="003557AB" w:rsidP="00BF0D34">
      <w:pPr>
        <w:autoSpaceDE w:val="0"/>
        <w:autoSpaceDN w:val="0"/>
        <w:adjustRightInd w:val="0"/>
        <w:spacing w:before="240" w:after="0"/>
        <w:jc w:val="both"/>
        <w:rPr>
          <w:rFonts w:ascii="Arial" w:hAnsi="Arial" w:cs="Arial"/>
          <w:sz w:val="21"/>
          <w:szCs w:val="21"/>
        </w:rPr>
      </w:pPr>
      <w:r w:rsidRPr="00BF0D34">
        <w:rPr>
          <w:rFonts w:ascii="Arial" w:hAnsi="Arial" w:cs="Arial"/>
          <w:sz w:val="21"/>
          <w:szCs w:val="21"/>
        </w:rPr>
        <w:t xml:space="preserve">O </w:t>
      </w:r>
      <w:r w:rsidRPr="00BF0D34">
        <w:rPr>
          <w:rFonts w:ascii="Arial" w:hAnsi="Arial" w:cs="Arial"/>
          <w:b/>
          <w:bCs/>
          <w:sz w:val="21"/>
          <w:szCs w:val="21"/>
        </w:rPr>
        <w:t>MUNICÍPIO DE ATÍLIO VIVACQUA</w:t>
      </w:r>
      <w:r w:rsidRPr="00BF0D34">
        <w:rPr>
          <w:rFonts w:ascii="Arial" w:hAnsi="Arial" w:cs="Arial"/>
          <w:sz w:val="21"/>
          <w:szCs w:val="21"/>
        </w:rPr>
        <w:t xml:space="preserve">, Pessoa Jurídica de Direito Público Interno, com sede na Praça José Valentin Lopes, nº. 02, Centro, Atílio Vivácqua/ES, inscrito no CNPJ sob o nº. 27.165.620/0001-37, neste ato representado por seu Prefeito Municipal, Sr. </w:t>
      </w:r>
      <w:r w:rsidRPr="00BF0D34">
        <w:rPr>
          <w:rFonts w:ascii="Arial" w:hAnsi="Arial" w:cs="Arial"/>
          <w:b/>
          <w:sz w:val="21"/>
          <w:szCs w:val="21"/>
        </w:rPr>
        <w:t>JOSEMAR MACHADO FERNANDES</w:t>
      </w:r>
      <w:r w:rsidRPr="00BF0D34">
        <w:rPr>
          <w:rFonts w:ascii="Arial" w:hAnsi="Arial" w:cs="Arial"/>
          <w:sz w:val="21"/>
          <w:szCs w:val="21"/>
        </w:rPr>
        <w:t xml:space="preserve">, brasileiro, casado, portador da Carteira de Identidade nº 794.991-SSP/ES, inscrito no CPF sob o nº 930.682.477-72, residente e domiciliado na Rua São Pedro, S/N, Zona Rural, nesta Cidade de Atílio </w:t>
      </w:r>
      <w:r w:rsidR="009247F9" w:rsidRPr="00BF0D34">
        <w:rPr>
          <w:rFonts w:ascii="Arial" w:hAnsi="Arial" w:cs="Arial"/>
          <w:sz w:val="21"/>
          <w:szCs w:val="21"/>
        </w:rPr>
        <w:t>Vivácqua</w:t>
      </w:r>
      <w:r w:rsidRPr="00BF0D34">
        <w:rPr>
          <w:rFonts w:ascii="Arial" w:hAnsi="Arial" w:cs="Arial"/>
          <w:sz w:val="21"/>
          <w:szCs w:val="21"/>
        </w:rPr>
        <w:t xml:space="preserve">-ES, </w:t>
      </w:r>
      <w:r w:rsidRPr="00BF0D34">
        <w:rPr>
          <w:rFonts w:ascii="Arial" w:hAnsi="Arial" w:cs="Arial"/>
          <w:bCs/>
          <w:sz w:val="21"/>
          <w:szCs w:val="21"/>
        </w:rPr>
        <w:t xml:space="preserve">CEP: 29.490-000, </w:t>
      </w:r>
      <w:r w:rsidRPr="00BF0D34">
        <w:rPr>
          <w:rFonts w:ascii="Arial" w:hAnsi="Arial" w:cs="Arial"/>
          <w:sz w:val="21"/>
          <w:szCs w:val="21"/>
        </w:rPr>
        <w:t xml:space="preserve">doravante denominado </w:t>
      </w:r>
      <w:r w:rsidRPr="00BF0D34">
        <w:rPr>
          <w:rFonts w:ascii="Arial" w:hAnsi="Arial" w:cs="Arial"/>
          <w:b/>
          <w:bCs/>
          <w:sz w:val="21"/>
          <w:szCs w:val="21"/>
        </w:rPr>
        <w:t xml:space="preserve">CONTRATANTE </w:t>
      </w:r>
      <w:r w:rsidRPr="00BF0D34">
        <w:rPr>
          <w:rFonts w:ascii="Arial" w:hAnsi="Arial" w:cs="Arial"/>
          <w:bCs/>
          <w:sz w:val="21"/>
          <w:szCs w:val="21"/>
        </w:rPr>
        <w:t xml:space="preserve">e de outro </w:t>
      </w:r>
      <w:r w:rsidR="0012756F">
        <w:rPr>
          <w:rFonts w:ascii="Arial" w:hAnsi="Arial" w:cs="Arial"/>
          <w:bCs/>
          <w:sz w:val="21"/>
          <w:szCs w:val="21"/>
        </w:rPr>
        <w:t xml:space="preserve">lado o Sr. </w:t>
      </w:r>
      <w:r w:rsidR="0012756F" w:rsidRPr="0012756F">
        <w:rPr>
          <w:rFonts w:ascii="Arial" w:hAnsi="Arial" w:cs="Arial"/>
          <w:b/>
          <w:sz w:val="21"/>
          <w:szCs w:val="21"/>
        </w:rPr>
        <w:t>LEONARDO VER</w:t>
      </w:r>
      <w:r w:rsidR="00A472CE">
        <w:rPr>
          <w:rFonts w:ascii="Arial" w:hAnsi="Arial" w:cs="Arial"/>
          <w:b/>
          <w:sz w:val="21"/>
          <w:szCs w:val="21"/>
        </w:rPr>
        <w:t>LI</w:t>
      </w:r>
      <w:r w:rsidR="0012756F" w:rsidRPr="0012756F">
        <w:rPr>
          <w:rFonts w:ascii="Arial" w:hAnsi="Arial" w:cs="Arial"/>
          <w:b/>
          <w:sz w:val="21"/>
          <w:szCs w:val="21"/>
        </w:rPr>
        <w:t xml:space="preserve"> GAVA</w:t>
      </w:r>
      <w:r w:rsidR="000116C5">
        <w:rPr>
          <w:rFonts w:ascii="Arial" w:hAnsi="Arial" w:cs="Arial"/>
          <w:bCs/>
          <w:sz w:val="21"/>
          <w:szCs w:val="21"/>
        </w:rPr>
        <w:t>, br</w:t>
      </w:r>
      <w:r w:rsidR="00DA6867" w:rsidRPr="00BF0D34">
        <w:rPr>
          <w:rFonts w:ascii="Arial" w:hAnsi="Arial" w:cs="Arial"/>
          <w:bCs/>
          <w:sz w:val="21"/>
          <w:szCs w:val="21"/>
        </w:rPr>
        <w:t>asileir</w:t>
      </w:r>
      <w:r w:rsidR="000E3ABE" w:rsidRPr="00BF0D34">
        <w:rPr>
          <w:rFonts w:ascii="Arial" w:hAnsi="Arial" w:cs="Arial"/>
          <w:bCs/>
          <w:sz w:val="21"/>
          <w:szCs w:val="21"/>
        </w:rPr>
        <w:t>o</w:t>
      </w:r>
      <w:r w:rsidR="00DA6867" w:rsidRPr="00BF0D34">
        <w:rPr>
          <w:rFonts w:ascii="Arial" w:hAnsi="Arial" w:cs="Arial"/>
          <w:bCs/>
          <w:sz w:val="21"/>
          <w:szCs w:val="21"/>
        </w:rPr>
        <w:t xml:space="preserve">, </w:t>
      </w:r>
      <w:r w:rsidR="000116C5">
        <w:rPr>
          <w:rFonts w:ascii="Arial" w:hAnsi="Arial" w:cs="Arial"/>
          <w:bCs/>
          <w:sz w:val="21"/>
          <w:szCs w:val="21"/>
        </w:rPr>
        <w:t>casado</w:t>
      </w:r>
      <w:r w:rsidR="00DA6867" w:rsidRPr="00BF0D34">
        <w:rPr>
          <w:rFonts w:ascii="Arial" w:hAnsi="Arial" w:cs="Arial"/>
          <w:bCs/>
          <w:sz w:val="21"/>
          <w:szCs w:val="21"/>
        </w:rPr>
        <w:t xml:space="preserve">, </w:t>
      </w:r>
      <w:r w:rsidR="0012756F">
        <w:rPr>
          <w:rFonts w:ascii="Arial" w:hAnsi="Arial" w:cs="Arial"/>
          <w:bCs/>
          <w:sz w:val="21"/>
          <w:szCs w:val="21"/>
        </w:rPr>
        <w:t>produtor rural</w:t>
      </w:r>
      <w:r w:rsidR="00DA6867" w:rsidRPr="00BF0D34">
        <w:rPr>
          <w:rFonts w:ascii="Arial" w:hAnsi="Arial" w:cs="Arial"/>
          <w:bCs/>
          <w:sz w:val="21"/>
          <w:szCs w:val="21"/>
        </w:rPr>
        <w:t>, inscrit</w:t>
      </w:r>
      <w:r w:rsidR="000E3ABE" w:rsidRPr="00BF0D34">
        <w:rPr>
          <w:rFonts w:ascii="Arial" w:hAnsi="Arial" w:cs="Arial"/>
          <w:bCs/>
          <w:sz w:val="21"/>
          <w:szCs w:val="21"/>
        </w:rPr>
        <w:t>o</w:t>
      </w:r>
      <w:r w:rsidR="00DA6867" w:rsidRPr="00BF0D34">
        <w:rPr>
          <w:rFonts w:ascii="Arial" w:hAnsi="Arial" w:cs="Arial"/>
          <w:bCs/>
          <w:sz w:val="21"/>
          <w:szCs w:val="21"/>
        </w:rPr>
        <w:t xml:space="preserve"> no CPF sob o nº </w:t>
      </w:r>
      <w:r w:rsidR="0012756F">
        <w:rPr>
          <w:rFonts w:ascii="Arial" w:hAnsi="Arial" w:cs="Arial"/>
          <w:bCs/>
          <w:sz w:val="21"/>
          <w:szCs w:val="21"/>
        </w:rPr>
        <w:t>127.106.637-83</w:t>
      </w:r>
      <w:r w:rsidR="00DA6867" w:rsidRPr="00BF0D34">
        <w:rPr>
          <w:rFonts w:ascii="Arial" w:hAnsi="Arial" w:cs="Arial"/>
          <w:bCs/>
          <w:sz w:val="21"/>
          <w:szCs w:val="21"/>
        </w:rPr>
        <w:t>, domiciliad</w:t>
      </w:r>
      <w:r w:rsidR="00BB228B" w:rsidRPr="00BF0D34">
        <w:rPr>
          <w:rFonts w:ascii="Arial" w:hAnsi="Arial" w:cs="Arial"/>
          <w:bCs/>
          <w:sz w:val="21"/>
          <w:szCs w:val="21"/>
        </w:rPr>
        <w:t>o</w:t>
      </w:r>
      <w:r w:rsidR="00DA6867" w:rsidRPr="00BF0D34">
        <w:rPr>
          <w:rFonts w:ascii="Arial" w:hAnsi="Arial" w:cs="Arial"/>
          <w:bCs/>
          <w:sz w:val="21"/>
          <w:szCs w:val="21"/>
        </w:rPr>
        <w:t xml:space="preserve"> </w:t>
      </w:r>
      <w:r w:rsidR="00BB228B" w:rsidRPr="00BF0D34">
        <w:rPr>
          <w:rFonts w:ascii="Arial" w:hAnsi="Arial" w:cs="Arial"/>
          <w:bCs/>
          <w:sz w:val="21"/>
          <w:szCs w:val="21"/>
        </w:rPr>
        <w:t xml:space="preserve">na localidade de </w:t>
      </w:r>
      <w:r w:rsidR="0012756F">
        <w:rPr>
          <w:rFonts w:ascii="Arial" w:hAnsi="Arial" w:cs="Arial"/>
          <w:bCs/>
          <w:sz w:val="21"/>
          <w:szCs w:val="21"/>
        </w:rPr>
        <w:t xml:space="preserve">Córrego da Fama, </w:t>
      </w:r>
      <w:r w:rsidR="00BB228B" w:rsidRPr="00BF0D34">
        <w:rPr>
          <w:rFonts w:ascii="Arial" w:hAnsi="Arial" w:cs="Arial"/>
          <w:bCs/>
          <w:sz w:val="21"/>
          <w:szCs w:val="21"/>
        </w:rPr>
        <w:t>Zona Rural,</w:t>
      </w:r>
      <w:r w:rsidR="000116C5">
        <w:rPr>
          <w:rFonts w:ascii="Arial" w:hAnsi="Arial" w:cs="Arial"/>
          <w:bCs/>
          <w:sz w:val="21"/>
          <w:szCs w:val="21"/>
        </w:rPr>
        <w:t xml:space="preserve"> Atílio Vivácqua</w:t>
      </w:r>
      <w:r w:rsidR="005B1691" w:rsidRPr="00BF0D34">
        <w:rPr>
          <w:rFonts w:ascii="Arial" w:hAnsi="Arial" w:cs="Arial"/>
          <w:bCs/>
          <w:sz w:val="21"/>
          <w:szCs w:val="21"/>
        </w:rPr>
        <w:t xml:space="preserve">-ES, CEP: </w:t>
      </w:r>
      <w:r w:rsidR="00914D31">
        <w:rPr>
          <w:rFonts w:ascii="Arial" w:hAnsi="Arial" w:cs="Arial"/>
          <w:bCs/>
          <w:sz w:val="21"/>
          <w:szCs w:val="21"/>
        </w:rPr>
        <w:t>29.490</w:t>
      </w:r>
      <w:r w:rsidR="00BB228B" w:rsidRPr="00BF0D34">
        <w:rPr>
          <w:rFonts w:ascii="Arial" w:hAnsi="Arial" w:cs="Arial"/>
          <w:bCs/>
          <w:sz w:val="21"/>
          <w:szCs w:val="21"/>
        </w:rPr>
        <w:t>-000</w:t>
      </w:r>
      <w:r w:rsidR="0053009E" w:rsidRPr="00BF0D34">
        <w:rPr>
          <w:rFonts w:ascii="Arial" w:hAnsi="Arial" w:cs="Arial"/>
          <w:sz w:val="21"/>
          <w:szCs w:val="21"/>
        </w:rPr>
        <w:t xml:space="preserve">, </w:t>
      </w:r>
      <w:r w:rsidR="002618EB" w:rsidRPr="00BF0D34">
        <w:rPr>
          <w:rFonts w:ascii="Arial" w:hAnsi="Arial" w:cs="Arial"/>
          <w:bCs/>
          <w:sz w:val="21"/>
          <w:szCs w:val="21"/>
        </w:rPr>
        <w:t xml:space="preserve">doravante denominada </w:t>
      </w:r>
      <w:r w:rsidR="002618EB" w:rsidRPr="00BF0D34">
        <w:rPr>
          <w:rFonts w:ascii="Arial" w:hAnsi="Arial" w:cs="Arial"/>
          <w:b/>
          <w:sz w:val="21"/>
          <w:szCs w:val="21"/>
        </w:rPr>
        <w:t>CONTRATADA</w:t>
      </w:r>
      <w:r w:rsidR="002618EB" w:rsidRPr="00BF0D34">
        <w:rPr>
          <w:rFonts w:ascii="Arial" w:hAnsi="Arial" w:cs="Arial"/>
          <w:bCs/>
          <w:sz w:val="21"/>
          <w:szCs w:val="21"/>
        </w:rPr>
        <w:t xml:space="preserve">, </w:t>
      </w:r>
      <w:r w:rsidR="008A4662" w:rsidRPr="00BF0D34">
        <w:rPr>
          <w:rFonts w:ascii="Arial" w:hAnsi="Arial" w:cs="Arial"/>
          <w:sz w:val="21"/>
          <w:szCs w:val="21"/>
        </w:rPr>
        <w:t xml:space="preserve">fundamentados nas disposições Lei n° 11.947/2009, e tendo em vista o que consta na Chamada Pública nº. 002/2022 </w:t>
      </w:r>
      <w:r w:rsidR="008A4662" w:rsidRPr="00BF0D34">
        <w:rPr>
          <w:rFonts w:ascii="Arial" w:hAnsi="Arial" w:cs="Arial"/>
          <w:color w:val="000000"/>
          <w:sz w:val="21"/>
          <w:szCs w:val="21"/>
        </w:rPr>
        <w:t>resolvem</w:t>
      </w:r>
      <w:r w:rsidR="008A4662" w:rsidRPr="00BF0D34">
        <w:rPr>
          <w:rFonts w:ascii="Arial" w:hAnsi="Arial" w:cs="Arial"/>
          <w:sz w:val="21"/>
          <w:szCs w:val="21"/>
        </w:rPr>
        <w:t xml:space="preserve"> celebrar o presente contrato mediante as cláusulas que seguem:</w:t>
      </w:r>
    </w:p>
    <w:p w14:paraId="3866E539" w14:textId="07059F56" w:rsidR="006029FC" w:rsidRPr="00BF0D34" w:rsidRDefault="008A4662" w:rsidP="00BF0D34">
      <w:pPr>
        <w:autoSpaceDE w:val="0"/>
        <w:autoSpaceDN w:val="0"/>
        <w:adjustRightInd w:val="0"/>
        <w:spacing w:before="240" w:after="0"/>
        <w:jc w:val="both"/>
        <w:rPr>
          <w:rFonts w:ascii="Arial" w:hAnsi="Arial" w:cs="Arial"/>
          <w:b/>
          <w:bCs/>
          <w:sz w:val="21"/>
          <w:szCs w:val="21"/>
        </w:rPr>
      </w:pPr>
      <w:r w:rsidRPr="00BF0D34">
        <w:rPr>
          <w:rFonts w:ascii="Arial" w:hAnsi="Arial" w:cs="Arial"/>
          <w:b/>
          <w:bCs/>
          <w:sz w:val="21"/>
          <w:szCs w:val="21"/>
        </w:rPr>
        <w:t>CLÁUSULA PRIMEIRA</w:t>
      </w:r>
    </w:p>
    <w:p w14:paraId="25BAC1BA" w14:textId="7E272467" w:rsidR="008A4662" w:rsidRPr="00BF0D34" w:rsidRDefault="00942B8C" w:rsidP="00BF0D34">
      <w:pPr>
        <w:autoSpaceDE w:val="0"/>
        <w:autoSpaceDN w:val="0"/>
        <w:adjustRightInd w:val="0"/>
        <w:spacing w:before="240" w:after="0"/>
        <w:jc w:val="both"/>
        <w:rPr>
          <w:rFonts w:ascii="Arial" w:hAnsi="Arial" w:cs="Arial"/>
          <w:sz w:val="21"/>
          <w:szCs w:val="21"/>
        </w:rPr>
      </w:pPr>
      <w:r w:rsidRPr="00942B8C">
        <w:rPr>
          <w:rFonts w:ascii="Arial" w:hAnsi="Arial" w:cs="Arial"/>
          <w:b/>
          <w:sz w:val="21"/>
          <w:szCs w:val="21"/>
        </w:rPr>
        <w:t>1.1.</w:t>
      </w:r>
      <w:r>
        <w:rPr>
          <w:rFonts w:ascii="Arial" w:hAnsi="Arial" w:cs="Arial"/>
          <w:sz w:val="21"/>
          <w:szCs w:val="21"/>
        </w:rPr>
        <w:t xml:space="preserve"> </w:t>
      </w:r>
      <w:r w:rsidR="008A4662" w:rsidRPr="00BF0D34">
        <w:rPr>
          <w:rFonts w:ascii="Arial" w:hAnsi="Arial" w:cs="Arial"/>
          <w:sz w:val="21"/>
          <w:szCs w:val="21"/>
        </w:rPr>
        <w:t xml:space="preserve">É objeto desta contratação a </w:t>
      </w:r>
      <w:r w:rsidR="008A4662" w:rsidRPr="00BF0D34">
        <w:rPr>
          <w:rFonts w:ascii="Arial" w:hAnsi="Arial" w:cs="Arial"/>
          <w:b/>
          <w:sz w:val="21"/>
          <w:szCs w:val="21"/>
        </w:rPr>
        <w:t>AQUISIÇÃO DE GÊNEROS ALIMENTÍCIOS PARA A ALIMENTAÇÃO ESCOLAR</w:t>
      </w:r>
      <w:r w:rsidR="008A4662" w:rsidRPr="00BF0D34">
        <w:rPr>
          <w:rFonts w:ascii="Arial" w:hAnsi="Arial" w:cs="Arial"/>
          <w:b/>
          <w:color w:val="000000"/>
          <w:sz w:val="21"/>
          <w:szCs w:val="21"/>
        </w:rPr>
        <w:t xml:space="preserve"> PROVENIENTES DA AGRICULTURA FAMILIAR E DO EMPREENDEDOR FAMILIAR RURAL E SUAS ORGANIZAÇÕES, PARA ATENDER AS ESCOLAS DA REDE MUNICIPAL DE ENSINO</w:t>
      </w:r>
      <w:r w:rsidR="008A4662" w:rsidRPr="00BF0D34">
        <w:rPr>
          <w:rFonts w:ascii="Arial" w:hAnsi="Arial" w:cs="Arial"/>
          <w:b/>
          <w:bCs/>
          <w:sz w:val="21"/>
          <w:szCs w:val="21"/>
        </w:rPr>
        <w:t xml:space="preserve"> DE ATÍLIO VIVÁCQUA</w:t>
      </w:r>
      <w:r w:rsidR="008A4662" w:rsidRPr="00BF0D34">
        <w:rPr>
          <w:rFonts w:ascii="Arial" w:hAnsi="Arial" w:cs="Arial"/>
          <w:sz w:val="21"/>
          <w:szCs w:val="21"/>
        </w:rPr>
        <w:t>, verba FNDE/PNAE, descritos nos itens enumerados no Anexo I do Edital, todos de acordo com a Chamada Pública n.º 002/202</w:t>
      </w:r>
      <w:r w:rsidR="008A4662" w:rsidRPr="00300CAF">
        <w:rPr>
          <w:rFonts w:ascii="Arial" w:hAnsi="Arial" w:cs="Arial"/>
          <w:color w:val="000000" w:themeColor="text1"/>
          <w:sz w:val="21"/>
          <w:szCs w:val="21"/>
        </w:rPr>
        <w:t xml:space="preserve">2, </w:t>
      </w:r>
      <w:r w:rsidR="008A4662" w:rsidRPr="00BF0D34">
        <w:rPr>
          <w:rFonts w:ascii="Arial" w:hAnsi="Arial" w:cs="Arial"/>
          <w:sz w:val="21"/>
          <w:szCs w:val="21"/>
        </w:rPr>
        <w:t>o qual fica fazendo parte integrante do presente contrato, independentemente de anexação ou transcrição.</w:t>
      </w:r>
    </w:p>
    <w:p w14:paraId="4EDC3791" w14:textId="77777777" w:rsidR="00300CAF" w:rsidRDefault="008A4662" w:rsidP="00BF0D34">
      <w:pPr>
        <w:autoSpaceDE w:val="0"/>
        <w:autoSpaceDN w:val="0"/>
        <w:adjustRightInd w:val="0"/>
        <w:spacing w:before="240" w:after="0"/>
        <w:jc w:val="both"/>
        <w:rPr>
          <w:rFonts w:ascii="Arial" w:hAnsi="Arial" w:cs="Arial"/>
          <w:b/>
          <w:bCs/>
          <w:sz w:val="21"/>
          <w:szCs w:val="21"/>
        </w:rPr>
      </w:pPr>
      <w:r w:rsidRPr="00BF0D34">
        <w:rPr>
          <w:rFonts w:ascii="Arial" w:hAnsi="Arial" w:cs="Arial"/>
          <w:b/>
          <w:bCs/>
          <w:sz w:val="21"/>
          <w:szCs w:val="21"/>
        </w:rPr>
        <w:t>CLÁUSULA SEGUNDA</w:t>
      </w:r>
    </w:p>
    <w:p w14:paraId="0CE4CD84" w14:textId="714C86D2" w:rsidR="008A4662" w:rsidRPr="00300CAF" w:rsidRDefault="00942B8C" w:rsidP="00BF0D34">
      <w:pPr>
        <w:autoSpaceDE w:val="0"/>
        <w:autoSpaceDN w:val="0"/>
        <w:adjustRightInd w:val="0"/>
        <w:spacing w:before="240" w:after="0"/>
        <w:jc w:val="both"/>
        <w:rPr>
          <w:rFonts w:ascii="Arial" w:hAnsi="Arial" w:cs="Arial"/>
          <w:b/>
          <w:bCs/>
          <w:sz w:val="21"/>
          <w:szCs w:val="21"/>
        </w:rPr>
      </w:pPr>
      <w:r w:rsidRPr="00942B8C">
        <w:rPr>
          <w:rFonts w:ascii="Arial" w:hAnsi="Arial" w:cs="Arial"/>
          <w:b/>
          <w:sz w:val="21"/>
          <w:szCs w:val="21"/>
        </w:rPr>
        <w:t>2.1.</w:t>
      </w:r>
      <w:r>
        <w:rPr>
          <w:rFonts w:ascii="Arial" w:hAnsi="Arial" w:cs="Arial"/>
          <w:sz w:val="21"/>
          <w:szCs w:val="21"/>
        </w:rPr>
        <w:t xml:space="preserve"> </w:t>
      </w:r>
      <w:r w:rsidR="008A4662" w:rsidRPr="00BF0D34">
        <w:rPr>
          <w:rFonts w:ascii="Arial" w:hAnsi="Arial" w:cs="Arial"/>
          <w:sz w:val="21"/>
          <w:szCs w:val="21"/>
        </w:rPr>
        <w:t>O CONTRATADO se compromete a fornecer os gêneros alimentícios da Agricultura Familiar ao CONTRATANTE conforme descrito no Projeto de Venda de Gêneros Alimentícios da Agricultura Familiar parte integrante deste Instrumento.</w:t>
      </w:r>
    </w:p>
    <w:p w14:paraId="48B39468" w14:textId="541D4598" w:rsidR="008A4662" w:rsidRPr="00BF0D34" w:rsidRDefault="008A4662" w:rsidP="00BF0D34">
      <w:pPr>
        <w:autoSpaceDE w:val="0"/>
        <w:autoSpaceDN w:val="0"/>
        <w:adjustRightInd w:val="0"/>
        <w:spacing w:before="240" w:after="0"/>
        <w:jc w:val="both"/>
        <w:rPr>
          <w:rFonts w:ascii="Arial" w:hAnsi="Arial" w:cs="Arial"/>
          <w:b/>
          <w:bCs/>
          <w:sz w:val="21"/>
          <w:szCs w:val="21"/>
        </w:rPr>
      </w:pPr>
      <w:r w:rsidRPr="00BF0D34">
        <w:rPr>
          <w:rFonts w:ascii="Arial" w:hAnsi="Arial" w:cs="Arial"/>
          <w:b/>
          <w:bCs/>
          <w:sz w:val="21"/>
          <w:szCs w:val="21"/>
        </w:rPr>
        <w:t>CLÁUSULA TERCEIRA</w:t>
      </w:r>
    </w:p>
    <w:p w14:paraId="408CBF93" w14:textId="0AB170E4" w:rsidR="008A4662" w:rsidRPr="00BF0D34" w:rsidRDefault="00942B8C" w:rsidP="00BF0D34">
      <w:pPr>
        <w:autoSpaceDE w:val="0"/>
        <w:autoSpaceDN w:val="0"/>
        <w:adjustRightInd w:val="0"/>
        <w:spacing w:before="240" w:after="0"/>
        <w:jc w:val="both"/>
        <w:rPr>
          <w:rFonts w:ascii="Arial" w:hAnsi="Arial" w:cs="Arial"/>
          <w:sz w:val="21"/>
          <w:szCs w:val="21"/>
        </w:rPr>
      </w:pPr>
      <w:r w:rsidRPr="00942B8C">
        <w:rPr>
          <w:rFonts w:ascii="Arial" w:hAnsi="Arial" w:cs="Arial"/>
          <w:b/>
          <w:sz w:val="21"/>
          <w:szCs w:val="21"/>
        </w:rPr>
        <w:t>3.1.</w:t>
      </w:r>
      <w:r>
        <w:rPr>
          <w:rFonts w:ascii="Arial" w:hAnsi="Arial" w:cs="Arial"/>
          <w:sz w:val="21"/>
          <w:szCs w:val="21"/>
        </w:rPr>
        <w:t xml:space="preserve"> </w:t>
      </w:r>
      <w:r w:rsidR="008A4662" w:rsidRPr="00BF0D34">
        <w:rPr>
          <w:rFonts w:ascii="Arial" w:hAnsi="Arial" w:cs="Arial"/>
          <w:sz w:val="21"/>
          <w:szCs w:val="21"/>
        </w:rPr>
        <w:t>O limite individual de venda de gêneros alimentícios do Agricultor Familiar e do Empreendedor Familiar Rural será de até R$40.000,00 (quarenta mil reais) por DAP por ano civil, referente à sua produção, conforme a legislação do Programa Nacional de Alimentação Escolar.</w:t>
      </w:r>
    </w:p>
    <w:p w14:paraId="2CFA4D25" w14:textId="77777777" w:rsidR="00A472CE" w:rsidRDefault="00A472CE" w:rsidP="00BF0D34">
      <w:pPr>
        <w:autoSpaceDE w:val="0"/>
        <w:autoSpaceDN w:val="0"/>
        <w:adjustRightInd w:val="0"/>
        <w:spacing w:before="240" w:after="0"/>
        <w:jc w:val="both"/>
        <w:rPr>
          <w:rFonts w:ascii="Arial" w:hAnsi="Arial" w:cs="Arial"/>
          <w:b/>
          <w:bCs/>
          <w:sz w:val="21"/>
          <w:szCs w:val="21"/>
        </w:rPr>
      </w:pPr>
    </w:p>
    <w:p w14:paraId="3C0617B2" w14:textId="578B0699" w:rsidR="008A4662" w:rsidRPr="00BF0D34" w:rsidRDefault="008A4662" w:rsidP="00BF0D34">
      <w:pPr>
        <w:autoSpaceDE w:val="0"/>
        <w:autoSpaceDN w:val="0"/>
        <w:adjustRightInd w:val="0"/>
        <w:spacing w:before="240" w:after="0"/>
        <w:jc w:val="both"/>
        <w:rPr>
          <w:rFonts w:ascii="Arial" w:hAnsi="Arial" w:cs="Arial"/>
          <w:b/>
          <w:bCs/>
          <w:sz w:val="21"/>
          <w:szCs w:val="21"/>
        </w:rPr>
      </w:pPr>
      <w:r w:rsidRPr="00BF0D34">
        <w:rPr>
          <w:rFonts w:ascii="Arial" w:hAnsi="Arial" w:cs="Arial"/>
          <w:b/>
          <w:bCs/>
          <w:sz w:val="21"/>
          <w:szCs w:val="21"/>
        </w:rPr>
        <w:lastRenderedPageBreak/>
        <w:t>CLÁUSULA QUARTA</w:t>
      </w:r>
    </w:p>
    <w:p w14:paraId="2064D50E" w14:textId="54449040" w:rsidR="008A4662" w:rsidRPr="00BF0D34" w:rsidRDefault="00942B8C" w:rsidP="00BF0D34">
      <w:pPr>
        <w:autoSpaceDE w:val="0"/>
        <w:autoSpaceDN w:val="0"/>
        <w:adjustRightInd w:val="0"/>
        <w:spacing w:before="240" w:after="0"/>
        <w:jc w:val="both"/>
        <w:rPr>
          <w:rFonts w:ascii="Arial" w:hAnsi="Arial" w:cs="Arial"/>
          <w:sz w:val="21"/>
          <w:szCs w:val="21"/>
        </w:rPr>
      </w:pPr>
      <w:r w:rsidRPr="00942B8C">
        <w:rPr>
          <w:rFonts w:ascii="Arial" w:hAnsi="Arial" w:cs="Arial"/>
          <w:b/>
          <w:sz w:val="21"/>
          <w:szCs w:val="21"/>
        </w:rPr>
        <w:t>4.1.</w:t>
      </w:r>
      <w:r>
        <w:rPr>
          <w:rFonts w:ascii="Arial" w:hAnsi="Arial" w:cs="Arial"/>
          <w:sz w:val="21"/>
          <w:szCs w:val="21"/>
        </w:rPr>
        <w:t xml:space="preserve"> </w:t>
      </w:r>
      <w:r w:rsidR="008A4662" w:rsidRPr="00BF0D34">
        <w:rPr>
          <w:rFonts w:ascii="Arial" w:hAnsi="Arial" w:cs="Arial"/>
          <w:sz w:val="21"/>
          <w:szCs w:val="21"/>
        </w:rPr>
        <w:t>OS CONTRATADOS FORNECEDORES ou as ENTIDADES ARTICULADORAS deverão informar ao Ministério do Desenvolvimento Agrário - MDA os valores individuais de venda dos participantes do Projeto de Venda de Gêneros Alimentícios, consoante ao Projeto de Venda de Gêneros Alimentícios da Agricultura Familiar para Alimentação Escolar, em no máximo 30 dias após a assinatura do contrato, por meio de ferramenta disponibilizada pelo MDA.</w:t>
      </w:r>
    </w:p>
    <w:p w14:paraId="0F01627B" w14:textId="209ADDA4" w:rsidR="00B963E1" w:rsidRPr="00BF0D34" w:rsidRDefault="008A4662" w:rsidP="00BF0D34">
      <w:pPr>
        <w:autoSpaceDE w:val="0"/>
        <w:autoSpaceDN w:val="0"/>
        <w:adjustRightInd w:val="0"/>
        <w:spacing w:before="240" w:after="0"/>
        <w:jc w:val="both"/>
        <w:rPr>
          <w:rFonts w:ascii="Arial" w:hAnsi="Arial" w:cs="Arial"/>
          <w:b/>
          <w:bCs/>
          <w:sz w:val="21"/>
          <w:szCs w:val="21"/>
        </w:rPr>
      </w:pPr>
      <w:r w:rsidRPr="00BF0D34">
        <w:rPr>
          <w:rFonts w:ascii="Arial" w:hAnsi="Arial" w:cs="Arial"/>
          <w:b/>
          <w:bCs/>
          <w:sz w:val="21"/>
          <w:szCs w:val="21"/>
        </w:rPr>
        <w:t>CLÁUSULA QUINTA</w:t>
      </w:r>
    </w:p>
    <w:p w14:paraId="6E3C8957" w14:textId="655ED4A5" w:rsidR="008A4662" w:rsidRPr="00BF0D34" w:rsidRDefault="00942B8C" w:rsidP="00BF0D34">
      <w:pPr>
        <w:autoSpaceDE w:val="0"/>
        <w:autoSpaceDN w:val="0"/>
        <w:adjustRightInd w:val="0"/>
        <w:spacing w:before="240" w:after="0"/>
        <w:jc w:val="both"/>
        <w:rPr>
          <w:rFonts w:ascii="Arial" w:hAnsi="Arial" w:cs="Arial"/>
          <w:sz w:val="21"/>
          <w:szCs w:val="21"/>
        </w:rPr>
      </w:pPr>
      <w:r w:rsidRPr="00942B8C">
        <w:rPr>
          <w:rFonts w:ascii="Arial" w:hAnsi="Arial" w:cs="Arial"/>
          <w:b/>
          <w:sz w:val="21"/>
          <w:szCs w:val="21"/>
        </w:rPr>
        <w:t>5.1.</w:t>
      </w:r>
      <w:r>
        <w:rPr>
          <w:rFonts w:ascii="Arial" w:hAnsi="Arial" w:cs="Arial"/>
          <w:sz w:val="21"/>
          <w:szCs w:val="21"/>
        </w:rPr>
        <w:t xml:space="preserve"> </w:t>
      </w:r>
      <w:r w:rsidR="008A4662" w:rsidRPr="00BF0D34">
        <w:rPr>
          <w:rFonts w:ascii="Arial" w:hAnsi="Arial" w:cs="Arial"/>
          <w:sz w:val="21"/>
          <w:szCs w:val="21"/>
        </w:rPr>
        <w:t>O início para entrega das mercadorias será imediatamente após o recebimento da Autorização de Fornecimento expedida pelo Departamento de Compras, sendo o prazo do fornecimento até o término da quantidade adquirida ou até 31 de Dezembro de 2022.</w:t>
      </w:r>
    </w:p>
    <w:p w14:paraId="43ACCF17" w14:textId="02109F47" w:rsidR="008A4662" w:rsidRPr="00BF0D34" w:rsidRDefault="00942B8C" w:rsidP="00BF0D34">
      <w:pPr>
        <w:autoSpaceDE w:val="0"/>
        <w:autoSpaceDN w:val="0"/>
        <w:adjustRightInd w:val="0"/>
        <w:spacing w:before="240" w:after="0"/>
        <w:jc w:val="both"/>
        <w:rPr>
          <w:rFonts w:ascii="Arial" w:hAnsi="Arial" w:cs="Arial"/>
          <w:sz w:val="21"/>
          <w:szCs w:val="21"/>
        </w:rPr>
      </w:pPr>
      <w:r w:rsidRPr="00942B8C">
        <w:rPr>
          <w:rFonts w:ascii="Arial" w:hAnsi="Arial" w:cs="Arial"/>
          <w:b/>
          <w:sz w:val="21"/>
          <w:szCs w:val="21"/>
        </w:rPr>
        <w:t>5.2.</w:t>
      </w:r>
      <w:r>
        <w:rPr>
          <w:rFonts w:ascii="Arial" w:hAnsi="Arial" w:cs="Arial"/>
          <w:sz w:val="21"/>
          <w:szCs w:val="21"/>
        </w:rPr>
        <w:t xml:space="preserve"> </w:t>
      </w:r>
      <w:r w:rsidR="008A4662" w:rsidRPr="00BF0D34">
        <w:rPr>
          <w:rFonts w:ascii="Arial" w:hAnsi="Arial" w:cs="Arial"/>
          <w:sz w:val="21"/>
          <w:szCs w:val="21"/>
        </w:rPr>
        <w:t>A entrega das mercadorias deverá ser feita nos locais, dias e quantidades de acordo com a Chamada Pública n.º 002/2022.</w:t>
      </w:r>
    </w:p>
    <w:p w14:paraId="5B0ACB50" w14:textId="52BB1865" w:rsidR="006F62A8" w:rsidRPr="00BF0D34" w:rsidRDefault="00942B8C" w:rsidP="00BF0D34">
      <w:pPr>
        <w:autoSpaceDE w:val="0"/>
        <w:autoSpaceDN w:val="0"/>
        <w:adjustRightInd w:val="0"/>
        <w:spacing w:before="240" w:after="0"/>
        <w:jc w:val="both"/>
        <w:rPr>
          <w:rFonts w:ascii="Arial" w:hAnsi="Arial" w:cs="Arial"/>
          <w:sz w:val="21"/>
          <w:szCs w:val="21"/>
        </w:rPr>
      </w:pPr>
      <w:r w:rsidRPr="00942B8C">
        <w:rPr>
          <w:rFonts w:ascii="Arial" w:hAnsi="Arial" w:cs="Arial"/>
          <w:b/>
          <w:sz w:val="21"/>
          <w:szCs w:val="21"/>
        </w:rPr>
        <w:t>5.3.</w:t>
      </w:r>
      <w:r>
        <w:rPr>
          <w:rFonts w:ascii="Arial" w:hAnsi="Arial" w:cs="Arial"/>
          <w:sz w:val="21"/>
          <w:szCs w:val="21"/>
        </w:rPr>
        <w:t xml:space="preserve"> </w:t>
      </w:r>
      <w:r w:rsidR="008A4662" w:rsidRPr="00BF0D34">
        <w:rPr>
          <w:rFonts w:ascii="Arial" w:hAnsi="Arial" w:cs="Arial"/>
          <w:sz w:val="21"/>
          <w:szCs w:val="21"/>
        </w:rPr>
        <w:t>O recebimento das mercadorias dar-se-á mediante apresentação do Termo de Recebimento e as Notas Fiscais de Venda pela pessoa responsável pela alimentação no local de entrega, consoante o anexo deste Contrato.</w:t>
      </w:r>
    </w:p>
    <w:p w14:paraId="4AC246B6" w14:textId="5470BD66" w:rsidR="008A4662" w:rsidRPr="00BF0D34" w:rsidRDefault="008A4662" w:rsidP="00BF0D34">
      <w:pPr>
        <w:autoSpaceDE w:val="0"/>
        <w:autoSpaceDN w:val="0"/>
        <w:adjustRightInd w:val="0"/>
        <w:spacing w:before="240" w:after="0"/>
        <w:jc w:val="both"/>
        <w:rPr>
          <w:rFonts w:ascii="Arial" w:hAnsi="Arial" w:cs="Arial"/>
          <w:b/>
          <w:bCs/>
          <w:sz w:val="21"/>
          <w:szCs w:val="21"/>
        </w:rPr>
      </w:pPr>
      <w:r w:rsidRPr="00BF0D34">
        <w:rPr>
          <w:rFonts w:ascii="Arial" w:hAnsi="Arial" w:cs="Arial"/>
          <w:b/>
          <w:bCs/>
          <w:sz w:val="21"/>
          <w:szCs w:val="21"/>
        </w:rPr>
        <w:t>CLÁUSULA SEXTA</w:t>
      </w:r>
    </w:p>
    <w:p w14:paraId="47E7ADF4" w14:textId="6EADE836" w:rsidR="008A4662" w:rsidRPr="00BF0D34" w:rsidRDefault="00942B8C" w:rsidP="00BF0D34">
      <w:pPr>
        <w:autoSpaceDE w:val="0"/>
        <w:autoSpaceDN w:val="0"/>
        <w:adjustRightInd w:val="0"/>
        <w:spacing w:before="240" w:after="0"/>
        <w:jc w:val="both"/>
        <w:rPr>
          <w:rFonts w:ascii="Arial" w:hAnsi="Arial" w:cs="Arial"/>
          <w:b/>
          <w:bCs/>
          <w:sz w:val="21"/>
          <w:szCs w:val="21"/>
        </w:rPr>
      </w:pPr>
      <w:r w:rsidRPr="00942B8C">
        <w:rPr>
          <w:rFonts w:ascii="Arial" w:hAnsi="Arial" w:cs="Arial"/>
          <w:b/>
          <w:sz w:val="21"/>
          <w:szCs w:val="21"/>
        </w:rPr>
        <w:t>6.1.</w:t>
      </w:r>
      <w:r>
        <w:rPr>
          <w:rFonts w:ascii="Arial" w:hAnsi="Arial" w:cs="Arial"/>
          <w:sz w:val="21"/>
          <w:szCs w:val="21"/>
        </w:rPr>
        <w:t xml:space="preserve"> </w:t>
      </w:r>
      <w:r w:rsidR="008A4662" w:rsidRPr="00BF0D34">
        <w:rPr>
          <w:rFonts w:ascii="Arial" w:hAnsi="Arial" w:cs="Arial"/>
          <w:sz w:val="21"/>
          <w:szCs w:val="21"/>
        </w:rPr>
        <w:t xml:space="preserve">Pelo fornecimento dos gêneros alimentícios, nos quantitativos descritos no Projeto de Venda de Gêneros Alimentícios da Agricultura Familiar, o (a) CONTRATADO (A) receberá o valor total de </w:t>
      </w:r>
      <w:r w:rsidR="008A4662" w:rsidRPr="00BF0D34">
        <w:rPr>
          <w:rFonts w:ascii="Arial" w:hAnsi="Arial" w:cs="Arial"/>
          <w:b/>
          <w:bCs/>
          <w:sz w:val="21"/>
          <w:szCs w:val="21"/>
        </w:rPr>
        <w:t>R$</w:t>
      </w:r>
      <w:r w:rsidR="00B37612" w:rsidRPr="00BF0D34">
        <w:rPr>
          <w:rFonts w:ascii="Arial" w:hAnsi="Arial" w:cs="Arial"/>
          <w:b/>
          <w:bCs/>
          <w:sz w:val="21"/>
          <w:szCs w:val="21"/>
        </w:rPr>
        <w:t xml:space="preserve"> </w:t>
      </w:r>
      <w:r w:rsidR="00E0645D">
        <w:rPr>
          <w:rFonts w:ascii="Arial" w:hAnsi="Arial" w:cs="Arial"/>
          <w:b/>
          <w:bCs/>
          <w:sz w:val="21"/>
          <w:szCs w:val="21"/>
        </w:rPr>
        <w:t>39.993,80 (trinta e nove mil novecentos e noventa e três reais e oitenta centavos)</w:t>
      </w:r>
      <w:r w:rsidR="006F211F">
        <w:rPr>
          <w:rFonts w:ascii="Arial" w:hAnsi="Arial" w:cs="Arial"/>
          <w:b/>
          <w:bCs/>
          <w:sz w:val="21"/>
          <w:szCs w:val="21"/>
        </w:rPr>
        <w:t>.</w:t>
      </w:r>
    </w:p>
    <w:p w14:paraId="637D2238" w14:textId="1ABBDDCA" w:rsidR="008A4662" w:rsidRPr="00BF0D34" w:rsidRDefault="00942B8C" w:rsidP="00BF0D34">
      <w:pPr>
        <w:autoSpaceDE w:val="0"/>
        <w:autoSpaceDN w:val="0"/>
        <w:adjustRightInd w:val="0"/>
        <w:spacing w:before="240" w:after="0"/>
        <w:jc w:val="both"/>
        <w:rPr>
          <w:rFonts w:ascii="Arial" w:hAnsi="Arial" w:cs="Arial"/>
          <w:sz w:val="21"/>
          <w:szCs w:val="21"/>
        </w:rPr>
      </w:pPr>
      <w:r w:rsidRPr="00942B8C">
        <w:rPr>
          <w:rFonts w:ascii="Arial" w:hAnsi="Arial" w:cs="Arial"/>
          <w:b/>
          <w:sz w:val="21"/>
          <w:szCs w:val="21"/>
        </w:rPr>
        <w:t>6.2.</w:t>
      </w:r>
      <w:r>
        <w:rPr>
          <w:rFonts w:ascii="Arial" w:hAnsi="Arial" w:cs="Arial"/>
          <w:sz w:val="21"/>
          <w:szCs w:val="21"/>
        </w:rPr>
        <w:t xml:space="preserve"> </w:t>
      </w:r>
      <w:r w:rsidR="008A4662" w:rsidRPr="00BF0D34">
        <w:rPr>
          <w:rFonts w:ascii="Arial" w:hAnsi="Arial" w:cs="Arial"/>
          <w:sz w:val="21"/>
          <w:szCs w:val="21"/>
        </w:rPr>
        <w:t>No valor mencionado acima já estão incluídas as despesas com frete, recursos humanos e materiais, assim como com os encargos fiscais, sociais, comerciais, trabalhistas e previdenciários e quaisquer outras despesas necessárias ao cumprimento das obrigações decorrentes do presente contrato.</w:t>
      </w:r>
    </w:p>
    <w:p w14:paraId="766A53F8" w14:textId="2FFBF9C6" w:rsidR="008A4662" w:rsidRPr="00BF0D34" w:rsidRDefault="008A4662" w:rsidP="00BF0D34">
      <w:pPr>
        <w:autoSpaceDE w:val="0"/>
        <w:autoSpaceDN w:val="0"/>
        <w:adjustRightInd w:val="0"/>
        <w:spacing w:before="240" w:after="0"/>
        <w:jc w:val="both"/>
        <w:rPr>
          <w:rFonts w:ascii="Arial" w:hAnsi="Arial" w:cs="Arial"/>
          <w:b/>
          <w:bCs/>
          <w:sz w:val="21"/>
          <w:szCs w:val="21"/>
        </w:rPr>
      </w:pPr>
      <w:r w:rsidRPr="00BF0D34">
        <w:rPr>
          <w:rFonts w:ascii="Arial" w:hAnsi="Arial" w:cs="Arial"/>
          <w:b/>
          <w:bCs/>
          <w:sz w:val="21"/>
          <w:szCs w:val="21"/>
        </w:rPr>
        <w:t>CLÁUSULA SÉTIMA</w:t>
      </w:r>
    </w:p>
    <w:p w14:paraId="5089CDCF" w14:textId="34384A40" w:rsidR="008A4662" w:rsidRPr="00BF0D34" w:rsidRDefault="00942B8C" w:rsidP="00BF0D34">
      <w:pPr>
        <w:autoSpaceDE w:val="0"/>
        <w:autoSpaceDN w:val="0"/>
        <w:adjustRightInd w:val="0"/>
        <w:spacing w:before="240" w:after="0"/>
        <w:jc w:val="both"/>
        <w:rPr>
          <w:rFonts w:ascii="Arial" w:hAnsi="Arial" w:cs="Arial"/>
          <w:sz w:val="21"/>
          <w:szCs w:val="21"/>
        </w:rPr>
      </w:pPr>
      <w:r w:rsidRPr="00942B8C">
        <w:rPr>
          <w:rFonts w:ascii="Arial" w:hAnsi="Arial" w:cs="Arial"/>
          <w:b/>
          <w:sz w:val="21"/>
          <w:szCs w:val="21"/>
        </w:rPr>
        <w:t>7.1.</w:t>
      </w:r>
      <w:r>
        <w:rPr>
          <w:rFonts w:ascii="Arial" w:hAnsi="Arial" w:cs="Arial"/>
          <w:sz w:val="21"/>
          <w:szCs w:val="21"/>
        </w:rPr>
        <w:t xml:space="preserve"> </w:t>
      </w:r>
      <w:r w:rsidR="008A4662" w:rsidRPr="00BF0D34">
        <w:rPr>
          <w:rFonts w:ascii="Arial" w:hAnsi="Arial" w:cs="Arial"/>
          <w:sz w:val="21"/>
          <w:szCs w:val="21"/>
        </w:rPr>
        <w:t>As despesas decorrentes do presente contrato correrão à conta das seguintes dotações orçamentárias:</w:t>
      </w:r>
    </w:p>
    <w:p w14:paraId="51A96227" w14:textId="77777777" w:rsidR="008A4662" w:rsidRPr="00BF0D34" w:rsidRDefault="008A4662" w:rsidP="00BF0D34">
      <w:pPr>
        <w:pStyle w:val="PargrafodaLista"/>
        <w:numPr>
          <w:ilvl w:val="0"/>
          <w:numId w:val="30"/>
        </w:numPr>
        <w:autoSpaceDE w:val="0"/>
        <w:autoSpaceDN w:val="0"/>
        <w:adjustRightInd w:val="0"/>
        <w:spacing w:before="240" w:line="276" w:lineRule="auto"/>
        <w:ind w:left="142" w:hanging="142"/>
        <w:contextualSpacing/>
        <w:jc w:val="both"/>
        <w:rPr>
          <w:rFonts w:ascii="Arial" w:hAnsi="Arial"/>
          <w:b/>
          <w:sz w:val="21"/>
          <w:szCs w:val="21"/>
          <w:u w:val="single"/>
        </w:rPr>
      </w:pPr>
      <w:r w:rsidRPr="00BF0D34">
        <w:rPr>
          <w:rFonts w:ascii="Arial" w:hAnsi="Arial"/>
          <w:b/>
          <w:sz w:val="21"/>
          <w:szCs w:val="21"/>
        </w:rPr>
        <w:t>Secretaria Municipal de Educação</w:t>
      </w:r>
      <w:r w:rsidRPr="00BF0D34">
        <w:rPr>
          <w:rFonts w:ascii="Arial" w:hAnsi="Arial"/>
          <w:sz w:val="21"/>
          <w:szCs w:val="21"/>
        </w:rPr>
        <w:t xml:space="preserve"> – Classificação Funcional 12.361.0007.2.0016 – Natureza da Despesa 3.3.90.30.07 – Ficha 357– Fonte 1.122.0000.0000;</w:t>
      </w:r>
    </w:p>
    <w:p w14:paraId="6A2757D8" w14:textId="77777777" w:rsidR="008A4662" w:rsidRPr="00BF0D34" w:rsidRDefault="008A4662" w:rsidP="00BF0D34">
      <w:pPr>
        <w:pStyle w:val="PargrafodaLista"/>
        <w:autoSpaceDE w:val="0"/>
        <w:autoSpaceDN w:val="0"/>
        <w:adjustRightInd w:val="0"/>
        <w:spacing w:before="240" w:line="276" w:lineRule="auto"/>
        <w:contextualSpacing/>
        <w:jc w:val="both"/>
        <w:rPr>
          <w:rFonts w:ascii="Arial" w:hAnsi="Arial"/>
          <w:b/>
          <w:sz w:val="21"/>
          <w:szCs w:val="21"/>
          <w:u w:val="single"/>
        </w:rPr>
      </w:pPr>
    </w:p>
    <w:p w14:paraId="0261E5F8" w14:textId="77777777" w:rsidR="008A4662" w:rsidRPr="00BF0D34" w:rsidRDefault="008A4662" w:rsidP="00BF0D34">
      <w:pPr>
        <w:pStyle w:val="PargrafodaLista"/>
        <w:numPr>
          <w:ilvl w:val="0"/>
          <w:numId w:val="30"/>
        </w:numPr>
        <w:autoSpaceDE w:val="0"/>
        <w:autoSpaceDN w:val="0"/>
        <w:adjustRightInd w:val="0"/>
        <w:spacing w:before="240" w:line="276" w:lineRule="auto"/>
        <w:ind w:left="142" w:hanging="142"/>
        <w:contextualSpacing/>
        <w:jc w:val="both"/>
        <w:rPr>
          <w:rFonts w:ascii="Arial" w:hAnsi="Arial"/>
          <w:b/>
          <w:sz w:val="21"/>
          <w:szCs w:val="21"/>
          <w:u w:val="single"/>
        </w:rPr>
      </w:pPr>
      <w:r w:rsidRPr="00BF0D34">
        <w:rPr>
          <w:rFonts w:ascii="Arial" w:hAnsi="Arial"/>
          <w:b/>
          <w:sz w:val="21"/>
          <w:szCs w:val="21"/>
        </w:rPr>
        <w:t>Secretaria Municipal de Educação</w:t>
      </w:r>
      <w:r w:rsidRPr="00BF0D34">
        <w:rPr>
          <w:rFonts w:ascii="Arial" w:hAnsi="Arial"/>
          <w:sz w:val="21"/>
          <w:szCs w:val="21"/>
        </w:rPr>
        <w:t xml:space="preserve"> – Classificação Funcional 12.365.0007.2.0015 – Natureza da Despesa 3.3.90.30.07 – Ficha 359– Fonte 1.122.0000.0000;</w:t>
      </w:r>
    </w:p>
    <w:p w14:paraId="00C00F2C" w14:textId="77777777" w:rsidR="008A4662" w:rsidRPr="00BF0D34" w:rsidRDefault="008A4662" w:rsidP="00BF0D34">
      <w:pPr>
        <w:pStyle w:val="PargrafodaLista"/>
        <w:autoSpaceDE w:val="0"/>
        <w:autoSpaceDN w:val="0"/>
        <w:adjustRightInd w:val="0"/>
        <w:spacing w:before="240" w:line="276" w:lineRule="auto"/>
        <w:contextualSpacing/>
        <w:jc w:val="both"/>
        <w:rPr>
          <w:rFonts w:ascii="Arial" w:hAnsi="Arial"/>
          <w:b/>
          <w:sz w:val="21"/>
          <w:szCs w:val="21"/>
          <w:u w:val="single"/>
        </w:rPr>
      </w:pPr>
    </w:p>
    <w:p w14:paraId="62832DA1" w14:textId="3C7698C2" w:rsidR="008A4662" w:rsidRPr="00BF0D34" w:rsidRDefault="008A4662" w:rsidP="00BF0D34">
      <w:pPr>
        <w:pStyle w:val="PargrafodaLista"/>
        <w:numPr>
          <w:ilvl w:val="0"/>
          <w:numId w:val="30"/>
        </w:numPr>
        <w:autoSpaceDE w:val="0"/>
        <w:autoSpaceDN w:val="0"/>
        <w:adjustRightInd w:val="0"/>
        <w:spacing w:before="240" w:line="276" w:lineRule="auto"/>
        <w:ind w:left="142" w:hanging="142"/>
        <w:contextualSpacing/>
        <w:jc w:val="both"/>
        <w:rPr>
          <w:rFonts w:ascii="Arial" w:hAnsi="Arial"/>
          <w:b/>
          <w:sz w:val="21"/>
          <w:szCs w:val="21"/>
          <w:u w:val="single"/>
        </w:rPr>
      </w:pPr>
      <w:r w:rsidRPr="00BF0D34">
        <w:rPr>
          <w:rFonts w:ascii="Arial" w:hAnsi="Arial"/>
          <w:b/>
          <w:sz w:val="21"/>
          <w:szCs w:val="21"/>
        </w:rPr>
        <w:t>Secretaria Municipal de Educação</w:t>
      </w:r>
      <w:r w:rsidRPr="00BF0D34">
        <w:rPr>
          <w:rFonts w:ascii="Arial" w:hAnsi="Arial"/>
          <w:sz w:val="21"/>
          <w:szCs w:val="21"/>
        </w:rPr>
        <w:t xml:space="preserve"> – Classificação Funcional 12.365.0007.2.0015 – Natureza da Despesa 3.3.90.30.07 – Ficha 359– Fonte 2.122.0000.0000.</w:t>
      </w:r>
    </w:p>
    <w:p w14:paraId="3F5CE006" w14:textId="77777777" w:rsidR="00400225" w:rsidRDefault="00400225" w:rsidP="00BF0D34">
      <w:pPr>
        <w:autoSpaceDE w:val="0"/>
        <w:autoSpaceDN w:val="0"/>
        <w:adjustRightInd w:val="0"/>
        <w:spacing w:before="240" w:after="0"/>
        <w:jc w:val="both"/>
        <w:rPr>
          <w:rFonts w:ascii="Arial" w:hAnsi="Arial" w:cs="Arial"/>
          <w:b/>
          <w:bCs/>
          <w:sz w:val="21"/>
          <w:szCs w:val="21"/>
        </w:rPr>
      </w:pPr>
    </w:p>
    <w:p w14:paraId="6C28825B" w14:textId="77777777" w:rsidR="00400225" w:rsidRDefault="00400225" w:rsidP="00BF0D34">
      <w:pPr>
        <w:autoSpaceDE w:val="0"/>
        <w:autoSpaceDN w:val="0"/>
        <w:adjustRightInd w:val="0"/>
        <w:spacing w:before="240" w:after="0"/>
        <w:jc w:val="both"/>
        <w:rPr>
          <w:rFonts w:ascii="Arial" w:hAnsi="Arial" w:cs="Arial"/>
          <w:b/>
          <w:bCs/>
          <w:sz w:val="21"/>
          <w:szCs w:val="21"/>
        </w:rPr>
      </w:pPr>
    </w:p>
    <w:p w14:paraId="3917EC79" w14:textId="690B28C8" w:rsidR="008A4662" w:rsidRPr="00BF0D34" w:rsidRDefault="008A4662" w:rsidP="00BF0D34">
      <w:pPr>
        <w:autoSpaceDE w:val="0"/>
        <w:autoSpaceDN w:val="0"/>
        <w:adjustRightInd w:val="0"/>
        <w:spacing w:before="240" w:after="0"/>
        <w:jc w:val="both"/>
        <w:rPr>
          <w:rFonts w:ascii="Arial" w:hAnsi="Arial" w:cs="Arial"/>
          <w:b/>
          <w:bCs/>
          <w:sz w:val="21"/>
          <w:szCs w:val="21"/>
        </w:rPr>
      </w:pPr>
      <w:r w:rsidRPr="00BF0D34">
        <w:rPr>
          <w:rFonts w:ascii="Arial" w:hAnsi="Arial" w:cs="Arial"/>
          <w:b/>
          <w:bCs/>
          <w:sz w:val="21"/>
          <w:szCs w:val="21"/>
        </w:rPr>
        <w:lastRenderedPageBreak/>
        <w:t>CLÁUSULA OITAVA</w:t>
      </w:r>
    </w:p>
    <w:p w14:paraId="1E291080" w14:textId="6E85581B" w:rsidR="008A4662" w:rsidRPr="00BF0D34" w:rsidRDefault="00942B8C" w:rsidP="00BF0D34">
      <w:pPr>
        <w:autoSpaceDE w:val="0"/>
        <w:autoSpaceDN w:val="0"/>
        <w:adjustRightInd w:val="0"/>
        <w:spacing w:before="240" w:after="0"/>
        <w:jc w:val="both"/>
        <w:rPr>
          <w:rFonts w:ascii="Arial" w:hAnsi="Arial" w:cs="Arial"/>
          <w:sz w:val="21"/>
          <w:szCs w:val="21"/>
        </w:rPr>
      </w:pPr>
      <w:r w:rsidRPr="00942B8C">
        <w:rPr>
          <w:rFonts w:ascii="Arial" w:hAnsi="Arial" w:cs="Arial"/>
          <w:b/>
          <w:sz w:val="21"/>
          <w:szCs w:val="21"/>
        </w:rPr>
        <w:t>8.1.</w:t>
      </w:r>
      <w:r>
        <w:rPr>
          <w:rFonts w:ascii="Arial" w:hAnsi="Arial" w:cs="Arial"/>
          <w:sz w:val="21"/>
          <w:szCs w:val="21"/>
        </w:rPr>
        <w:t xml:space="preserve"> </w:t>
      </w:r>
      <w:r w:rsidR="008A4662" w:rsidRPr="00BF0D34">
        <w:rPr>
          <w:rFonts w:ascii="Arial" w:hAnsi="Arial" w:cs="Arial"/>
          <w:sz w:val="21"/>
          <w:szCs w:val="21"/>
        </w:rPr>
        <w:t>O CONTRATANTE, após receber os documentos descritos na Cláusula Quinta, e, após a tramitação do processo para instrução e liquidação, efetuará o seu pagamento no valor correspondente às entregas do mês anterior.</w:t>
      </w:r>
    </w:p>
    <w:p w14:paraId="55B6CA35" w14:textId="0C92025E" w:rsidR="00B37612" w:rsidRPr="00BF0D34" w:rsidRDefault="00942B8C" w:rsidP="00BF0D34">
      <w:pPr>
        <w:autoSpaceDE w:val="0"/>
        <w:autoSpaceDN w:val="0"/>
        <w:adjustRightInd w:val="0"/>
        <w:spacing w:before="240" w:after="0"/>
        <w:jc w:val="both"/>
        <w:rPr>
          <w:rFonts w:ascii="Arial" w:hAnsi="Arial" w:cs="Arial"/>
          <w:sz w:val="21"/>
          <w:szCs w:val="21"/>
        </w:rPr>
      </w:pPr>
      <w:r w:rsidRPr="00942B8C">
        <w:rPr>
          <w:rFonts w:ascii="Arial" w:hAnsi="Arial" w:cs="Arial"/>
          <w:b/>
          <w:sz w:val="21"/>
          <w:szCs w:val="21"/>
        </w:rPr>
        <w:t>8.2.</w:t>
      </w:r>
      <w:r>
        <w:rPr>
          <w:rFonts w:ascii="Arial" w:hAnsi="Arial" w:cs="Arial"/>
          <w:sz w:val="21"/>
          <w:szCs w:val="21"/>
        </w:rPr>
        <w:t xml:space="preserve"> </w:t>
      </w:r>
      <w:r w:rsidR="008A4662" w:rsidRPr="00BF0D34">
        <w:rPr>
          <w:rFonts w:ascii="Arial" w:hAnsi="Arial" w:cs="Arial"/>
          <w:sz w:val="21"/>
          <w:szCs w:val="21"/>
        </w:rPr>
        <w:t>Não será efetuado qualquer pagamento ao CONTRATADO enquanto houver pendência de liquidação da obrigação financeira em virtude de penalidade ou inadimplência contratual.</w:t>
      </w:r>
    </w:p>
    <w:p w14:paraId="1358A9DF" w14:textId="7A1E92F9" w:rsidR="006029FC" w:rsidRPr="00BF0D34" w:rsidRDefault="008A4662" w:rsidP="00BF0D34">
      <w:pPr>
        <w:autoSpaceDE w:val="0"/>
        <w:autoSpaceDN w:val="0"/>
        <w:adjustRightInd w:val="0"/>
        <w:spacing w:before="240" w:after="0"/>
        <w:jc w:val="both"/>
        <w:rPr>
          <w:rFonts w:ascii="Arial" w:hAnsi="Arial" w:cs="Arial"/>
          <w:b/>
          <w:bCs/>
          <w:sz w:val="21"/>
          <w:szCs w:val="21"/>
        </w:rPr>
      </w:pPr>
      <w:r w:rsidRPr="00BF0D34">
        <w:rPr>
          <w:rFonts w:ascii="Arial" w:hAnsi="Arial" w:cs="Arial"/>
          <w:b/>
          <w:bCs/>
          <w:sz w:val="21"/>
          <w:szCs w:val="21"/>
        </w:rPr>
        <w:t>CLÁUSULA NONA</w:t>
      </w:r>
    </w:p>
    <w:p w14:paraId="0EC78ED2" w14:textId="58717BAE" w:rsidR="006029FC" w:rsidRPr="00BF0D34" w:rsidRDefault="00942B8C" w:rsidP="00BF0D34">
      <w:pPr>
        <w:autoSpaceDE w:val="0"/>
        <w:autoSpaceDN w:val="0"/>
        <w:adjustRightInd w:val="0"/>
        <w:spacing w:before="240" w:after="0"/>
        <w:jc w:val="both"/>
        <w:rPr>
          <w:rFonts w:ascii="Arial" w:hAnsi="Arial" w:cs="Arial"/>
          <w:sz w:val="21"/>
          <w:szCs w:val="21"/>
        </w:rPr>
      </w:pPr>
      <w:r w:rsidRPr="00942B8C">
        <w:rPr>
          <w:rFonts w:ascii="Arial" w:hAnsi="Arial" w:cs="Arial"/>
          <w:b/>
          <w:sz w:val="21"/>
          <w:szCs w:val="21"/>
        </w:rPr>
        <w:t>9.1.</w:t>
      </w:r>
      <w:r>
        <w:rPr>
          <w:rFonts w:ascii="Arial" w:hAnsi="Arial" w:cs="Arial"/>
          <w:sz w:val="21"/>
          <w:szCs w:val="21"/>
        </w:rPr>
        <w:t xml:space="preserve"> </w:t>
      </w:r>
      <w:r w:rsidR="008A4662" w:rsidRPr="00BF0D34">
        <w:rPr>
          <w:rFonts w:ascii="Arial" w:hAnsi="Arial" w:cs="Arial"/>
          <w:sz w:val="21"/>
          <w:szCs w:val="21"/>
        </w:rPr>
        <w:t>O CONTRATANTE que não seguir a forma de liberação de recursos para pagamento do CONTRATADO FORNECEDOR, deverá pagar multa de 2%, mais juros de 0,1% ao dia, sobre o valor da parcela vencida. Ressalvados os casos quando não efetivados os repasses mensais de recursos do FNDE em tempo hábil.</w:t>
      </w:r>
    </w:p>
    <w:p w14:paraId="77B7C627" w14:textId="53FE4F40" w:rsidR="008A4662" w:rsidRPr="00BF0D34" w:rsidRDefault="008A4662" w:rsidP="00BF0D34">
      <w:pPr>
        <w:autoSpaceDE w:val="0"/>
        <w:autoSpaceDN w:val="0"/>
        <w:adjustRightInd w:val="0"/>
        <w:spacing w:before="240" w:after="0"/>
        <w:jc w:val="both"/>
        <w:rPr>
          <w:rFonts w:ascii="Arial" w:hAnsi="Arial" w:cs="Arial"/>
          <w:b/>
          <w:bCs/>
          <w:sz w:val="21"/>
          <w:szCs w:val="21"/>
        </w:rPr>
      </w:pPr>
      <w:r w:rsidRPr="00BF0D34">
        <w:rPr>
          <w:rFonts w:ascii="Arial" w:hAnsi="Arial" w:cs="Arial"/>
          <w:b/>
          <w:bCs/>
          <w:sz w:val="21"/>
          <w:szCs w:val="21"/>
        </w:rPr>
        <w:t xml:space="preserve">CLÁUSULA DÉCIMA </w:t>
      </w:r>
    </w:p>
    <w:p w14:paraId="2015035F" w14:textId="14A2B082" w:rsidR="008A4662" w:rsidRPr="00BF0D34" w:rsidRDefault="00942B8C" w:rsidP="00BF0D34">
      <w:pPr>
        <w:autoSpaceDE w:val="0"/>
        <w:autoSpaceDN w:val="0"/>
        <w:adjustRightInd w:val="0"/>
        <w:spacing w:before="240" w:after="0"/>
        <w:jc w:val="both"/>
        <w:rPr>
          <w:rFonts w:ascii="Arial" w:hAnsi="Arial" w:cs="Arial"/>
          <w:sz w:val="21"/>
          <w:szCs w:val="21"/>
        </w:rPr>
      </w:pPr>
      <w:r w:rsidRPr="00942B8C">
        <w:rPr>
          <w:rFonts w:ascii="Arial" w:hAnsi="Arial" w:cs="Arial"/>
          <w:b/>
          <w:sz w:val="21"/>
          <w:szCs w:val="21"/>
        </w:rPr>
        <w:t>10.1.</w:t>
      </w:r>
      <w:r>
        <w:rPr>
          <w:rFonts w:ascii="Arial" w:hAnsi="Arial" w:cs="Arial"/>
          <w:sz w:val="21"/>
          <w:szCs w:val="21"/>
        </w:rPr>
        <w:t xml:space="preserve"> </w:t>
      </w:r>
      <w:r w:rsidR="008A4662" w:rsidRPr="00BF0D34">
        <w:rPr>
          <w:rFonts w:ascii="Arial" w:hAnsi="Arial" w:cs="Arial"/>
          <w:sz w:val="21"/>
          <w:szCs w:val="21"/>
        </w:rPr>
        <w:t>Os casos de inadimplência da CONTRATANTE proceder-se-á conforme o § 1º, do art. 20 da Lei n° 11.947/2009 e demais legislações relacionadas.</w:t>
      </w:r>
    </w:p>
    <w:p w14:paraId="67426604" w14:textId="6B6C89FC" w:rsidR="008A4662" w:rsidRPr="00BF0D34" w:rsidRDefault="008A4662" w:rsidP="00BF0D34">
      <w:pPr>
        <w:autoSpaceDE w:val="0"/>
        <w:autoSpaceDN w:val="0"/>
        <w:adjustRightInd w:val="0"/>
        <w:spacing w:before="240" w:after="0"/>
        <w:jc w:val="both"/>
        <w:rPr>
          <w:rFonts w:ascii="Arial" w:hAnsi="Arial" w:cs="Arial"/>
          <w:b/>
          <w:bCs/>
          <w:sz w:val="21"/>
          <w:szCs w:val="21"/>
        </w:rPr>
      </w:pPr>
      <w:r w:rsidRPr="00BF0D34">
        <w:rPr>
          <w:rFonts w:ascii="Arial" w:hAnsi="Arial" w:cs="Arial"/>
          <w:b/>
          <w:bCs/>
          <w:sz w:val="21"/>
          <w:szCs w:val="21"/>
        </w:rPr>
        <w:t>CLÁUSULA DÉCIMA PRIMEIRA</w:t>
      </w:r>
    </w:p>
    <w:p w14:paraId="230F2E4E" w14:textId="405A2D17" w:rsidR="008A4662" w:rsidRPr="00BF0D34" w:rsidRDefault="00942B8C" w:rsidP="00BF0D34">
      <w:pPr>
        <w:autoSpaceDE w:val="0"/>
        <w:autoSpaceDN w:val="0"/>
        <w:adjustRightInd w:val="0"/>
        <w:spacing w:before="240" w:after="0"/>
        <w:jc w:val="both"/>
        <w:rPr>
          <w:rFonts w:ascii="Arial" w:hAnsi="Arial" w:cs="Arial"/>
          <w:sz w:val="21"/>
          <w:szCs w:val="21"/>
        </w:rPr>
      </w:pPr>
      <w:r w:rsidRPr="00942B8C">
        <w:rPr>
          <w:rFonts w:ascii="Arial" w:hAnsi="Arial" w:cs="Arial"/>
          <w:b/>
          <w:sz w:val="21"/>
          <w:szCs w:val="21"/>
        </w:rPr>
        <w:t>11.1.</w:t>
      </w:r>
      <w:r>
        <w:rPr>
          <w:rFonts w:ascii="Arial" w:hAnsi="Arial" w:cs="Arial"/>
          <w:sz w:val="21"/>
          <w:szCs w:val="21"/>
        </w:rPr>
        <w:t xml:space="preserve"> </w:t>
      </w:r>
      <w:r w:rsidR="008A4662" w:rsidRPr="00BF0D34">
        <w:rPr>
          <w:rFonts w:ascii="Arial" w:hAnsi="Arial" w:cs="Arial"/>
          <w:sz w:val="21"/>
          <w:szCs w:val="21"/>
        </w:rPr>
        <w:t>O CONTRATADO FORNECEDOR deverá guardar pelo prazo de 05 (cinco) anos, cópias das Notas Fiscais de Venda, ou congênere, dos produtos participantes do Projeto de Venda de Gêneros Alimentícios da Agricultura Familiar para Alimentação Escolar, estando à disposição para comprovação.</w:t>
      </w:r>
    </w:p>
    <w:p w14:paraId="21D9F85F" w14:textId="33651C78" w:rsidR="008A4662" w:rsidRPr="00BF0D34" w:rsidRDefault="008A4662" w:rsidP="00BF0D34">
      <w:pPr>
        <w:autoSpaceDE w:val="0"/>
        <w:autoSpaceDN w:val="0"/>
        <w:adjustRightInd w:val="0"/>
        <w:spacing w:before="240" w:after="0"/>
        <w:jc w:val="both"/>
        <w:rPr>
          <w:rFonts w:ascii="Arial" w:hAnsi="Arial" w:cs="Arial"/>
          <w:b/>
          <w:bCs/>
          <w:sz w:val="21"/>
          <w:szCs w:val="21"/>
        </w:rPr>
      </w:pPr>
      <w:r w:rsidRPr="00BF0D34">
        <w:rPr>
          <w:rFonts w:ascii="Arial" w:hAnsi="Arial" w:cs="Arial"/>
          <w:b/>
          <w:bCs/>
          <w:sz w:val="21"/>
          <w:szCs w:val="21"/>
        </w:rPr>
        <w:t>CLÁUSULA DÉCIMA SEGUNDA</w:t>
      </w:r>
    </w:p>
    <w:p w14:paraId="7E72BF6E" w14:textId="118DD8B1" w:rsidR="00942B8C" w:rsidRPr="00300CAF" w:rsidRDefault="00942B8C" w:rsidP="00BF0D34">
      <w:pPr>
        <w:autoSpaceDE w:val="0"/>
        <w:autoSpaceDN w:val="0"/>
        <w:adjustRightInd w:val="0"/>
        <w:spacing w:before="240" w:after="0"/>
        <w:jc w:val="both"/>
        <w:rPr>
          <w:rFonts w:ascii="Arial" w:hAnsi="Arial" w:cs="Arial"/>
          <w:sz w:val="21"/>
          <w:szCs w:val="21"/>
        </w:rPr>
      </w:pPr>
      <w:r w:rsidRPr="00942B8C">
        <w:rPr>
          <w:rFonts w:ascii="Arial" w:hAnsi="Arial" w:cs="Arial"/>
          <w:b/>
          <w:sz w:val="21"/>
          <w:szCs w:val="21"/>
        </w:rPr>
        <w:t>12.1.</w:t>
      </w:r>
      <w:r>
        <w:rPr>
          <w:rFonts w:ascii="Arial" w:hAnsi="Arial" w:cs="Arial"/>
          <w:sz w:val="21"/>
          <w:szCs w:val="21"/>
        </w:rPr>
        <w:t xml:space="preserve"> </w:t>
      </w:r>
      <w:r w:rsidR="008A4662" w:rsidRPr="00BF0D34">
        <w:rPr>
          <w:rFonts w:ascii="Arial" w:hAnsi="Arial" w:cs="Arial"/>
          <w:sz w:val="21"/>
          <w:szCs w:val="21"/>
        </w:rPr>
        <w:t>O CONTRATANTE se compromete em guardar pelo prazo estabelecido no §11 do artigo 45 da Resolução CD/FNDE nº 26/2013,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14:paraId="3B5CDFEE" w14:textId="162F1100" w:rsidR="008A4662" w:rsidRPr="00BF0D34" w:rsidRDefault="008A4662" w:rsidP="00BF0D34">
      <w:pPr>
        <w:autoSpaceDE w:val="0"/>
        <w:autoSpaceDN w:val="0"/>
        <w:adjustRightInd w:val="0"/>
        <w:spacing w:before="240" w:after="0"/>
        <w:jc w:val="both"/>
        <w:rPr>
          <w:rFonts w:ascii="Arial" w:hAnsi="Arial" w:cs="Arial"/>
          <w:b/>
          <w:bCs/>
          <w:sz w:val="21"/>
          <w:szCs w:val="21"/>
        </w:rPr>
      </w:pPr>
      <w:r w:rsidRPr="00BF0D34">
        <w:rPr>
          <w:rFonts w:ascii="Arial" w:hAnsi="Arial" w:cs="Arial"/>
          <w:b/>
          <w:bCs/>
          <w:sz w:val="21"/>
          <w:szCs w:val="21"/>
        </w:rPr>
        <w:t>CLÁUSULA DÉCIMA TERCEIRA</w:t>
      </w:r>
    </w:p>
    <w:p w14:paraId="688F7436" w14:textId="37849C0C" w:rsidR="006029FC" w:rsidRPr="00BF0D34" w:rsidRDefault="00942B8C" w:rsidP="00BF0D34">
      <w:pPr>
        <w:autoSpaceDE w:val="0"/>
        <w:autoSpaceDN w:val="0"/>
        <w:adjustRightInd w:val="0"/>
        <w:spacing w:before="240" w:after="0"/>
        <w:jc w:val="both"/>
        <w:rPr>
          <w:rFonts w:ascii="Arial" w:hAnsi="Arial" w:cs="Arial"/>
          <w:sz w:val="21"/>
          <w:szCs w:val="21"/>
        </w:rPr>
      </w:pPr>
      <w:r w:rsidRPr="00942B8C">
        <w:rPr>
          <w:rFonts w:ascii="Arial" w:hAnsi="Arial" w:cs="Arial"/>
          <w:b/>
          <w:sz w:val="21"/>
          <w:szCs w:val="21"/>
        </w:rPr>
        <w:t>13.1.</w:t>
      </w:r>
      <w:r>
        <w:rPr>
          <w:rFonts w:ascii="Arial" w:hAnsi="Arial" w:cs="Arial"/>
          <w:sz w:val="21"/>
          <w:szCs w:val="21"/>
        </w:rPr>
        <w:t xml:space="preserve"> </w:t>
      </w:r>
      <w:r w:rsidR="008A4662" w:rsidRPr="00BF0D34">
        <w:rPr>
          <w:rFonts w:ascii="Arial" w:hAnsi="Arial" w:cs="Arial"/>
          <w:sz w:val="21"/>
          <w:szCs w:val="21"/>
        </w:rPr>
        <w:t>É de exclusiva responsabilidade do CONTRATADO FORNECEDOR o ressarcimento de danos causados ao CONTRATANTE ou a terceiros, decorrentes de sua culpa ou dolo na execução do contrato, não excluindo ou reduzindo esta responsabilidade à fiscalização.</w:t>
      </w:r>
    </w:p>
    <w:p w14:paraId="01C915A3" w14:textId="70BA1688" w:rsidR="008A4662" w:rsidRPr="00BF0D34" w:rsidRDefault="008A4662" w:rsidP="00BF0D34">
      <w:pPr>
        <w:autoSpaceDE w:val="0"/>
        <w:autoSpaceDN w:val="0"/>
        <w:adjustRightInd w:val="0"/>
        <w:spacing w:before="240" w:after="0"/>
        <w:jc w:val="both"/>
        <w:rPr>
          <w:rFonts w:ascii="Arial" w:hAnsi="Arial" w:cs="Arial"/>
          <w:b/>
          <w:bCs/>
          <w:sz w:val="21"/>
          <w:szCs w:val="21"/>
        </w:rPr>
      </w:pPr>
      <w:r w:rsidRPr="00BF0D34">
        <w:rPr>
          <w:rFonts w:ascii="Arial" w:hAnsi="Arial" w:cs="Arial"/>
          <w:b/>
          <w:bCs/>
          <w:sz w:val="21"/>
          <w:szCs w:val="21"/>
        </w:rPr>
        <w:t>CLÁUSULA DÉCIMA QUARTA</w:t>
      </w:r>
    </w:p>
    <w:p w14:paraId="535DB360" w14:textId="7563527F" w:rsidR="00B37612" w:rsidRPr="00BF0D34" w:rsidRDefault="00942B8C" w:rsidP="00BF0D34">
      <w:pPr>
        <w:autoSpaceDE w:val="0"/>
        <w:autoSpaceDN w:val="0"/>
        <w:adjustRightInd w:val="0"/>
        <w:spacing w:before="240" w:after="0"/>
        <w:jc w:val="both"/>
        <w:rPr>
          <w:rFonts w:ascii="Arial" w:hAnsi="Arial" w:cs="Arial"/>
          <w:sz w:val="21"/>
          <w:szCs w:val="21"/>
        </w:rPr>
      </w:pPr>
      <w:r w:rsidRPr="00942B8C">
        <w:rPr>
          <w:rFonts w:ascii="Arial" w:hAnsi="Arial" w:cs="Arial"/>
          <w:b/>
          <w:sz w:val="21"/>
          <w:szCs w:val="21"/>
        </w:rPr>
        <w:t>14.1.</w:t>
      </w:r>
      <w:r>
        <w:rPr>
          <w:rFonts w:ascii="Arial" w:hAnsi="Arial" w:cs="Arial"/>
          <w:sz w:val="21"/>
          <w:szCs w:val="21"/>
        </w:rPr>
        <w:t xml:space="preserve"> </w:t>
      </w:r>
      <w:r w:rsidR="008A4662" w:rsidRPr="00BF0D34">
        <w:rPr>
          <w:rFonts w:ascii="Arial" w:hAnsi="Arial" w:cs="Arial"/>
          <w:sz w:val="21"/>
          <w:szCs w:val="21"/>
        </w:rPr>
        <w:t>O CONTRATANTE em razão a supremacia dos interesses públicos sobre os interesses particulares poderá:</w:t>
      </w:r>
    </w:p>
    <w:p w14:paraId="1D439F03" w14:textId="77777777" w:rsidR="008A4662" w:rsidRPr="00BF0D34" w:rsidRDefault="008A4662" w:rsidP="00300CAF">
      <w:pPr>
        <w:pStyle w:val="PargrafodaLista"/>
        <w:numPr>
          <w:ilvl w:val="0"/>
          <w:numId w:val="31"/>
        </w:numPr>
        <w:autoSpaceDE w:val="0"/>
        <w:autoSpaceDN w:val="0"/>
        <w:adjustRightInd w:val="0"/>
        <w:spacing w:line="276" w:lineRule="auto"/>
        <w:ind w:left="284" w:hanging="284"/>
        <w:contextualSpacing/>
        <w:jc w:val="both"/>
        <w:rPr>
          <w:rFonts w:ascii="Arial" w:hAnsi="Arial"/>
          <w:sz w:val="21"/>
          <w:szCs w:val="21"/>
        </w:rPr>
      </w:pPr>
      <w:r w:rsidRPr="00BF0D34">
        <w:rPr>
          <w:rFonts w:ascii="Arial" w:hAnsi="Arial"/>
          <w:sz w:val="21"/>
          <w:szCs w:val="21"/>
        </w:rPr>
        <w:t>Modificar unilateralmente o contrato para melhor adequação às finalidades de interesse público, respeitando os direitos do CONTRATADO;</w:t>
      </w:r>
    </w:p>
    <w:p w14:paraId="4637F69B" w14:textId="77777777" w:rsidR="008A4662" w:rsidRPr="00BF0D34" w:rsidRDefault="008A4662" w:rsidP="00300CAF">
      <w:pPr>
        <w:pStyle w:val="PargrafodaLista"/>
        <w:numPr>
          <w:ilvl w:val="0"/>
          <w:numId w:val="31"/>
        </w:numPr>
        <w:autoSpaceDE w:val="0"/>
        <w:autoSpaceDN w:val="0"/>
        <w:adjustRightInd w:val="0"/>
        <w:spacing w:line="276" w:lineRule="auto"/>
        <w:ind w:left="284" w:hanging="284"/>
        <w:contextualSpacing/>
        <w:jc w:val="both"/>
        <w:rPr>
          <w:rFonts w:ascii="Arial" w:hAnsi="Arial"/>
          <w:sz w:val="21"/>
          <w:szCs w:val="21"/>
        </w:rPr>
      </w:pPr>
      <w:r w:rsidRPr="00BF0D34">
        <w:rPr>
          <w:rFonts w:ascii="Arial" w:hAnsi="Arial"/>
          <w:sz w:val="21"/>
          <w:szCs w:val="21"/>
        </w:rPr>
        <w:lastRenderedPageBreak/>
        <w:t>Rescindir unilateralmente o contrato, nos casos de infração contratual ou inaptidão do CONTRATADO;</w:t>
      </w:r>
    </w:p>
    <w:p w14:paraId="6BFC71D8" w14:textId="77777777" w:rsidR="008A4662" w:rsidRPr="00BF0D34" w:rsidRDefault="008A4662" w:rsidP="00300CAF">
      <w:pPr>
        <w:pStyle w:val="PargrafodaLista"/>
        <w:numPr>
          <w:ilvl w:val="0"/>
          <w:numId w:val="31"/>
        </w:numPr>
        <w:autoSpaceDE w:val="0"/>
        <w:autoSpaceDN w:val="0"/>
        <w:adjustRightInd w:val="0"/>
        <w:spacing w:line="276" w:lineRule="auto"/>
        <w:ind w:left="284" w:hanging="284"/>
        <w:contextualSpacing/>
        <w:jc w:val="both"/>
        <w:rPr>
          <w:rFonts w:ascii="Arial" w:hAnsi="Arial"/>
          <w:sz w:val="21"/>
          <w:szCs w:val="21"/>
        </w:rPr>
      </w:pPr>
      <w:r w:rsidRPr="00BF0D34">
        <w:rPr>
          <w:rFonts w:ascii="Arial" w:hAnsi="Arial"/>
          <w:sz w:val="21"/>
          <w:szCs w:val="21"/>
        </w:rPr>
        <w:t>Fiscalizar a execução do contrato;</w:t>
      </w:r>
    </w:p>
    <w:p w14:paraId="2E90934C" w14:textId="3BD33FB5" w:rsidR="008A4662" w:rsidRPr="00BF0D34" w:rsidRDefault="008A4662" w:rsidP="00300CAF">
      <w:pPr>
        <w:pStyle w:val="PargrafodaLista"/>
        <w:numPr>
          <w:ilvl w:val="0"/>
          <w:numId w:val="31"/>
        </w:numPr>
        <w:autoSpaceDE w:val="0"/>
        <w:autoSpaceDN w:val="0"/>
        <w:adjustRightInd w:val="0"/>
        <w:spacing w:line="276" w:lineRule="auto"/>
        <w:ind w:left="284" w:hanging="284"/>
        <w:contextualSpacing/>
        <w:jc w:val="both"/>
        <w:rPr>
          <w:rFonts w:ascii="Arial" w:hAnsi="Arial"/>
          <w:sz w:val="21"/>
          <w:szCs w:val="21"/>
        </w:rPr>
      </w:pPr>
      <w:r w:rsidRPr="00BF0D34">
        <w:rPr>
          <w:rFonts w:ascii="Arial" w:hAnsi="Arial"/>
          <w:sz w:val="21"/>
          <w:szCs w:val="21"/>
        </w:rPr>
        <w:t>Aplicar sanções motivadas pela inexecução total ou parcial do ajuste;</w:t>
      </w:r>
    </w:p>
    <w:p w14:paraId="05244008" w14:textId="323FDE05" w:rsidR="008A4662" w:rsidRPr="00BF0D34" w:rsidRDefault="008A4662" w:rsidP="00BF0D34">
      <w:pPr>
        <w:autoSpaceDE w:val="0"/>
        <w:autoSpaceDN w:val="0"/>
        <w:adjustRightInd w:val="0"/>
        <w:spacing w:before="240" w:after="0"/>
        <w:jc w:val="both"/>
        <w:rPr>
          <w:rFonts w:ascii="Arial" w:hAnsi="Arial" w:cs="Arial"/>
          <w:sz w:val="21"/>
          <w:szCs w:val="21"/>
        </w:rPr>
      </w:pPr>
      <w:r w:rsidRPr="00BF0D34">
        <w:rPr>
          <w:rFonts w:ascii="Arial" w:hAnsi="Arial" w:cs="Arial"/>
          <w:sz w:val="21"/>
          <w:szCs w:val="21"/>
        </w:rPr>
        <w:t>Sempre que a CONTRATANTE alterar ou rescindir o contrato sem culpa do CONTRATADO, deve respeitar o equilíbrio econômico-financeiro, garantindo-lhe o aumento da remuneração respectiva ou a indenização por despesas já realizadas.</w:t>
      </w:r>
    </w:p>
    <w:p w14:paraId="0AE89BF3" w14:textId="5735226F" w:rsidR="008A4662" w:rsidRPr="00BF0D34" w:rsidRDefault="008A4662" w:rsidP="00BF0D34">
      <w:pPr>
        <w:autoSpaceDE w:val="0"/>
        <w:autoSpaceDN w:val="0"/>
        <w:adjustRightInd w:val="0"/>
        <w:spacing w:before="240" w:after="0"/>
        <w:jc w:val="both"/>
        <w:rPr>
          <w:rFonts w:ascii="Arial" w:hAnsi="Arial" w:cs="Arial"/>
          <w:b/>
          <w:bCs/>
          <w:sz w:val="21"/>
          <w:szCs w:val="21"/>
        </w:rPr>
      </w:pPr>
      <w:r w:rsidRPr="00BF0D34">
        <w:rPr>
          <w:rFonts w:ascii="Arial" w:hAnsi="Arial" w:cs="Arial"/>
          <w:b/>
          <w:bCs/>
          <w:sz w:val="21"/>
          <w:szCs w:val="21"/>
        </w:rPr>
        <w:t>CLÁUSULA DÉCIMA QUINTA</w:t>
      </w:r>
    </w:p>
    <w:p w14:paraId="3956D7A5" w14:textId="7E60BFAE" w:rsidR="008A4662" w:rsidRPr="00BF0D34" w:rsidRDefault="00942B8C" w:rsidP="00BF0D34">
      <w:pPr>
        <w:autoSpaceDE w:val="0"/>
        <w:autoSpaceDN w:val="0"/>
        <w:adjustRightInd w:val="0"/>
        <w:spacing w:before="240" w:after="0"/>
        <w:jc w:val="both"/>
        <w:rPr>
          <w:rFonts w:ascii="Arial" w:hAnsi="Arial" w:cs="Arial"/>
          <w:sz w:val="21"/>
          <w:szCs w:val="21"/>
        </w:rPr>
      </w:pPr>
      <w:r w:rsidRPr="00942B8C">
        <w:rPr>
          <w:rFonts w:ascii="Arial" w:hAnsi="Arial" w:cs="Arial"/>
          <w:b/>
          <w:sz w:val="21"/>
          <w:szCs w:val="21"/>
        </w:rPr>
        <w:t>15.1.</w:t>
      </w:r>
      <w:r>
        <w:rPr>
          <w:rFonts w:ascii="Arial" w:hAnsi="Arial" w:cs="Arial"/>
          <w:sz w:val="21"/>
          <w:szCs w:val="21"/>
        </w:rPr>
        <w:t xml:space="preserve"> </w:t>
      </w:r>
      <w:r w:rsidR="008A4662" w:rsidRPr="00BF0D34">
        <w:rPr>
          <w:rFonts w:ascii="Arial" w:hAnsi="Arial" w:cs="Arial"/>
          <w:sz w:val="21"/>
          <w:szCs w:val="21"/>
        </w:rPr>
        <w:t>A multa aplicada após regular processo administrativo poderá ser descontada dos pagamentos eventualmente devidos pelo CONTRATANTE ou, quando for o caso, cobrada judicialmente.</w:t>
      </w:r>
    </w:p>
    <w:p w14:paraId="146AD8E7" w14:textId="65B53E6B" w:rsidR="008A4662" w:rsidRPr="00BF0D34" w:rsidRDefault="008A4662" w:rsidP="00BF0D34">
      <w:pPr>
        <w:autoSpaceDE w:val="0"/>
        <w:autoSpaceDN w:val="0"/>
        <w:adjustRightInd w:val="0"/>
        <w:spacing w:before="240" w:after="0"/>
        <w:jc w:val="both"/>
        <w:rPr>
          <w:rFonts w:ascii="Arial" w:hAnsi="Arial" w:cs="Arial"/>
          <w:b/>
          <w:bCs/>
          <w:sz w:val="21"/>
          <w:szCs w:val="21"/>
        </w:rPr>
      </w:pPr>
      <w:r w:rsidRPr="00BF0D34">
        <w:rPr>
          <w:rFonts w:ascii="Arial" w:hAnsi="Arial" w:cs="Arial"/>
          <w:b/>
          <w:bCs/>
          <w:sz w:val="21"/>
          <w:szCs w:val="21"/>
        </w:rPr>
        <w:t>CLÁUSULA DÉCIMA SEXTA</w:t>
      </w:r>
    </w:p>
    <w:p w14:paraId="14F85EFC" w14:textId="60A665A1" w:rsidR="008A4662" w:rsidRPr="00BF0D34" w:rsidRDefault="00942B8C" w:rsidP="00BF0D34">
      <w:pPr>
        <w:autoSpaceDE w:val="0"/>
        <w:autoSpaceDN w:val="0"/>
        <w:adjustRightInd w:val="0"/>
        <w:spacing w:before="240" w:after="0"/>
        <w:jc w:val="both"/>
        <w:rPr>
          <w:rFonts w:ascii="Arial" w:hAnsi="Arial" w:cs="Arial"/>
          <w:sz w:val="21"/>
          <w:szCs w:val="21"/>
        </w:rPr>
      </w:pPr>
      <w:r w:rsidRPr="00942B8C">
        <w:rPr>
          <w:rFonts w:ascii="Arial" w:hAnsi="Arial" w:cs="Arial"/>
          <w:b/>
          <w:sz w:val="21"/>
          <w:szCs w:val="21"/>
        </w:rPr>
        <w:t>16.1.</w:t>
      </w:r>
      <w:r>
        <w:rPr>
          <w:rFonts w:ascii="Arial" w:hAnsi="Arial" w:cs="Arial"/>
          <w:sz w:val="21"/>
          <w:szCs w:val="21"/>
        </w:rPr>
        <w:t xml:space="preserve"> </w:t>
      </w:r>
      <w:r w:rsidR="008A4662" w:rsidRPr="00BF0D34">
        <w:rPr>
          <w:rFonts w:ascii="Arial" w:hAnsi="Arial" w:cs="Arial"/>
          <w:sz w:val="21"/>
          <w:szCs w:val="21"/>
        </w:rPr>
        <w:t>A fiscalização do presente contrato ficará a cargo da Secretaria Municipal de Educação, da Entidade Executora, do Conselho de Alimentação Escolar – CAE e outras Entidades designadas pelo FNDE.</w:t>
      </w:r>
    </w:p>
    <w:p w14:paraId="70E1FBEF" w14:textId="2F61C4F2" w:rsidR="008A4662" w:rsidRPr="00BF0D34" w:rsidRDefault="008A4662" w:rsidP="00BF0D34">
      <w:pPr>
        <w:autoSpaceDE w:val="0"/>
        <w:autoSpaceDN w:val="0"/>
        <w:adjustRightInd w:val="0"/>
        <w:spacing w:before="240" w:after="0"/>
        <w:jc w:val="both"/>
        <w:rPr>
          <w:rFonts w:ascii="Arial" w:hAnsi="Arial" w:cs="Arial"/>
          <w:b/>
          <w:bCs/>
          <w:sz w:val="21"/>
          <w:szCs w:val="21"/>
        </w:rPr>
      </w:pPr>
      <w:r w:rsidRPr="00BF0D34">
        <w:rPr>
          <w:rFonts w:ascii="Arial" w:hAnsi="Arial" w:cs="Arial"/>
          <w:b/>
          <w:bCs/>
          <w:sz w:val="21"/>
          <w:szCs w:val="21"/>
        </w:rPr>
        <w:t>CLÁUSULA DÉCIMA SÉTIMA</w:t>
      </w:r>
    </w:p>
    <w:p w14:paraId="7702E47F" w14:textId="6A95AF39" w:rsidR="008A4662" w:rsidRPr="00BF0D34" w:rsidRDefault="00942B8C" w:rsidP="00BF0D34">
      <w:pPr>
        <w:autoSpaceDE w:val="0"/>
        <w:autoSpaceDN w:val="0"/>
        <w:adjustRightInd w:val="0"/>
        <w:spacing w:before="240" w:after="0"/>
        <w:jc w:val="both"/>
        <w:rPr>
          <w:rFonts w:ascii="Arial" w:hAnsi="Arial" w:cs="Arial"/>
          <w:sz w:val="21"/>
          <w:szCs w:val="21"/>
        </w:rPr>
      </w:pPr>
      <w:r w:rsidRPr="00942B8C">
        <w:rPr>
          <w:rFonts w:ascii="Arial" w:hAnsi="Arial" w:cs="Arial"/>
          <w:b/>
          <w:sz w:val="21"/>
          <w:szCs w:val="21"/>
        </w:rPr>
        <w:t>17.1.</w:t>
      </w:r>
      <w:r>
        <w:rPr>
          <w:rFonts w:ascii="Arial" w:hAnsi="Arial" w:cs="Arial"/>
          <w:sz w:val="21"/>
          <w:szCs w:val="21"/>
        </w:rPr>
        <w:t xml:space="preserve"> </w:t>
      </w:r>
      <w:r w:rsidR="008A4662" w:rsidRPr="00BF0D34">
        <w:rPr>
          <w:rFonts w:ascii="Arial" w:hAnsi="Arial" w:cs="Arial"/>
          <w:sz w:val="21"/>
          <w:szCs w:val="21"/>
        </w:rPr>
        <w:t>O presente contrato rege-se, ainda, pela Chamada Pública nº. 002/2022, pela Resolução CD/FNDE nº. 026/2013 e pela Lei n° 11.947/2009 e o dispositivo que a regulamente, em todos os seus termos, a qual será aplicada, também, onde o contrato for omisso.</w:t>
      </w:r>
    </w:p>
    <w:p w14:paraId="62A6140B" w14:textId="646CE348" w:rsidR="008A4662" w:rsidRPr="00BF0D34" w:rsidRDefault="008A4662" w:rsidP="00BF0D34">
      <w:pPr>
        <w:autoSpaceDE w:val="0"/>
        <w:autoSpaceDN w:val="0"/>
        <w:adjustRightInd w:val="0"/>
        <w:spacing w:before="240" w:after="0"/>
        <w:jc w:val="both"/>
        <w:rPr>
          <w:rFonts w:ascii="Arial" w:hAnsi="Arial" w:cs="Arial"/>
          <w:b/>
          <w:bCs/>
          <w:sz w:val="21"/>
          <w:szCs w:val="21"/>
        </w:rPr>
      </w:pPr>
      <w:r w:rsidRPr="00BF0D34">
        <w:rPr>
          <w:rFonts w:ascii="Arial" w:hAnsi="Arial" w:cs="Arial"/>
          <w:b/>
          <w:bCs/>
          <w:sz w:val="21"/>
          <w:szCs w:val="21"/>
        </w:rPr>
        <w:t>CLÁUSULA DÉCIMA OITAVA</w:t>
      </w:r>
    </w:p>
    <w:p w14:paraId="524CD37B" w14:textId="0B700077" w:rsidR="006F62A8" w:rsidRPr="00BF0D34" w:rsidRDefault="00942B8C" w:rsidP="00BF0D34">
      <w:pPr>
        <w:autoSpaceDE w:val="0"/>
        <w:autoSpaceDN w:val="0"/>
        <w:adjustRightInd w:val="0"/>
        <w:spacing w:before="240" w:after="0"/>
        <w:jc w:val="both"/>
        <w:rPr>
          <w:rFonts w:ascii="Arial" w:hAnsi="Arial" w:cs="Arial"/>
          <w:sz w:val="21"/>
          <w:szCs w:val="21"/>
        </w:rPr>
      </w:pPr>
      <w:r w:rsidRPr="00942B8C">
        <w:rPr>
          <w:rFonts w:ascii="Arial" w:hAnsi="Arial" w:cs="Arial"/>
          <w:b/>
          <w:sz w:val="21"/>
          <w:szCs w:val="21"/>
        </w:rPr>
        <w:t>18.1.</w:t>
      </w:r>
      <w:r>
        <w:rPr>
          <w:rFonts w:ascii="Arial" w:hAnsi="Arial" w:cs="Arial"/>
          <w:sz w:val="21"/>
          <w:szCs w:val="21"/>
        </w:rPr>
        <w:t xml:space="preserve"> </w:t>
      </w:r>
      <w:r w:rsidR="008A4662" w:rsidRPr="00BF0D34">
        <w:rPr>
          <w:rFonts w:ascii="Arial" w:hAnsi="Arial" w:cs="Arial"/>
          <w:sz w:val="21"/>
          <w:szCs w:val="21"/>
        </w:rPr>
        <w:t>Este Contrato poderá ser aditado a qualquer tempo, mediante acordo formal entre as partes, resguardada as suas condições essenciais.</w:t>
      </w:r>
    </w:p>
    <w:p w14:paraId="642994D3" w14:textId="136BC822" w:rsidR="008A4662" w:rsidRPr="00BF0D34" w:rsidRDefault="008A4662" w:rsidP="00BF0D34">
      <w:pPr>
        <w:autoSpaceDE w:val="0"/>
        <w:autoSpaceDN w:val="0"/>
        <w:adjustRightInd w:val="0"/>
        <w:spacing w:before="240" w:after="0"/>
        <w:jc w:val="both"/>
        <w:rPr>
          <w:rFonts w:ascii="Arial" w:hAnsi="Arial" w:cs="Arial"/>
          <w:b/>
          <w:bCs/>
          <w:sz w:val="21"/>
          <w:szCs w:val="21"/>
        </w:rPr>
      </w:pPr>
      <w:r w:rsidRPr="00BF0D34">
        <w:rPr>
          <w:rFonts w:ascii="Arial" w:hAnsi="Arial" w:cs="Arial"/>
          <w:b/>
          <w:bCs/>
          <w:sz w:val="21"/>
          <w:szCs w:val="21"/>
        </w:rPr>
        <w:t xml:space="preserve">CLÁUSULA DÉCIMA NONA </w:t>
      </w:r>
    </w:p>
    <w:p w14:paraId="5B5BCD44" w14:textId="40758662" w:rsidR="008A4662" w:rsidRPr="00BF0D34" w:rsidRDefault="00300CAF" w:rsidP="00BF0D34">
      <w:pPr>
        <w:autoSpaceDE w:val="0"/>
        <w:autoSpaceDN w:val="0"/>
        <w:adjustRightInd w:val="0"/>
        <w:spacing w:before="240" w:after="0"/>
        <w:jc w:val="both"/>
        <w:rPr>
          <w:rFonts w:ascii="Arial" w:hAnsi="Arial" w:cs="Arial"/>
          <w:sz w:val="21"/>
          <w:szCs w:val="21"/>
        </w:rPr>
      </w:pPr>
      <w:r w:rsidRPr="00300CAF">
        <w:rPr>
          <w:rFonts w:ascii="Arial" w:hAnsi="Arial" w:cs="Arial"/>
          <w:b/>
          <w:sz w:val="21"/>
          <w:szCs w:val="21"/>
        </w:rPr>
        <w:t>19.1.</w:t>
      </w:r>
      <w:r>
        <w:rPr>
          <w:rFonts w:ascii="Arial" w:hAnsi="Arial" w:cs="Arial"/>
          <w:sz w:val="21"/>
          <w:szCs w:val="21"/>
        </w:rPr>
        <w:t xml:space="preserve"> </w:t>
      </w:r>
      <w:r w:rsidR="008A4662" w:rsidRPr="00BF0D34">
        <w:rPr>
          <w:rFonts w:ascii="Arial" w:hAnsi="Arial" w:cs="Arial"/>
          <w:sz w:val="21"/>
          <w:szCs w:val="21"/>
        </w:rPr>
        <w:t>As comunicações com origem neste contrato deverão ser formais e expressas, por meio de carta, que somente terá validade se enviada mediante registro de recebimento, por fax, transmitido pelas partes.</w:t>
      </w:r>
    </w:p>
    <w:p w14:paraId="542F68BC" w14:textId="20D38942" w:rsidR="008A4662" w:rsidRPr="00BF0D34" w:rsidRDefault="008A4662" w:rsidP="00BF0D34">
      <w:pPr>
        <w:autoSpaceDE w:val="0"/>
        <w:autoSpaceDN w:val="0"/>
        <w:adjustRightInd w:val="0"/>
        <w:spacing w:before="240" w:after="0"/>
        <w:jc w:val="both"/>
        <w:rPr>
          <w:rFonts w:ascii="Arial" w:hAnsi="Arial" w:cs="Arial"/>
          <w:b/>
          <w:bCs/>
          <w:sz w:val="21"/>
          <w:szCs w:val="21"/>
        </w:rPr>
      </w:pPr>
      <w:r w:rsidRPr="00BF0D34">
        <w:rPr>
          <w:rFonts w:ascii="Arial" w:hAnsi="Arial" w:cs="Arial"/>
          <w:b/>
          <w:bCs/>
          <w:sz w:val="21"/>
          <w:szCs w:val="21"/>
        </w:rPr>
        <w:t xml:space="preserve">CLÁUSULA VIGÉSIMA </w:t>
      </w:r>
    </w:p>
    <w:p w14:paraId="40F4E55A" w14:textId="77B13F74" w:rsidR="008A4662" w:rsidRPr="00BF0D34" w:rsidRDefault="00300CAF" w:rsidP="00BF0D34">
      <w:pPr>
        <w:autoSpaceDE w:val="0"/>
        <w:autoSpaceDN w:val="0"/>
        <w:adjustRightInd w:val="0"/>
        <w:spacing w:before="240" w:after="0"/>
        <w:jc w:val="both"/>
        <w:rPr>
          <w:rFonts w:ascii="Arial" w:hAnsi="Arial" w:cs="Arial"/>
          <w:sz w:val="21"/>
          <w:szCs w:val="21"/>
        </w:rPr>
      </w:pPr>
      <w:r w:rsidRPr="00300CAF">
        <w:rPr>
          <w:rFonts w:ascii="Arial" w:hAnsi="Arial" w:cs="Arial"/>
          <w:b/>
          <w:sz w:val="21"/>
          <w:szCs w:val="21"/>
        </w:rPr>
        <w:t>20.1.</w:t>
      </w:r>
      <w:r>
        <w:rPr>
          <w:rFonts w:ascii="Arial" w:hAnsi="Arial" w:cs="Arial"/>
          <w:sz w:val="21"/>
          <w:szCs w:val="21"/>
        </w:rPr>
        <w:t xml:space="preserve"> </w:t>
      </w:r>
      <w:r w:rsidR="008A4662" w:rsidRPr="00BF0D34">
        <w:rPr>
          <w:rFonts w:ascii="Arial" w:hAnsi="Arial" w:cs="Arial"/>
          <w:sz w:val="21"/>
          <w:szCs w:val="21"/>
        </w:rPr>
        <w:t>Este Contrato, desde que observada a formalização preliminar à sua efetivação, por carta, consoante Cláusula Vigésima, poderá ser rescindido, de pleno direito, independentemente de notificação ou interpelação judicial ou extrajudicial, nos seguintes casos:</w:t>
      </w:r>
    </w:p>
    <w:p w14:paraId="0E0F8C7C" w14:textId="77777777" w:rsidR="008A4662" w:rsidRPr="00BF0D34" w:rsidRDefault="008A4662" w:rsidP="00300CAF">
      <w:pPr>
        <w:pStyle w:val="PargrafodaLista"/>
        <w:numPr>
          <w:ilvl w:val="0"/>
          <w:numId w:val="32"/>
        </w:numPr>
        <w:autoSpaceDE w:val="0"/>
        <w:autoSpaceDN w:val="0"/>
        <w:adjustRightInd w:val="0"/>
        <w:spacing w:line="276" w:lineRule="auto"/>
        <w:ind w:left="284" w:hanging="284"/>
        <w:contextualSpacing/>
        <w:jc w:val="both"/>
        <w:rPr>
          <w:rFonts w:ascii="Arial" w:hAnsi="Arial"/>
          <w:sz w:val="21"/>
          <w:szCs w:val="21"/>
        </w:rPr>
      </w:pPr>
      <w:r w:rsidRPr="00BF0D34">
        <w:rPr>
          <w:rFonts w:ascii="Arial" w:hAnsi="Arial"/>
          <w:sz w:val="21"/>
          <w:szCs w:val="21"/>
        </w:rPr>
        <w:t>Por acordo entre as partes;</w:t>
      </w:r>
    </w:p>
    <w:p w14:paraId="058D1BE9" w14:textId="77777777" w:rsidR="008A4662" w:rsidRPr="00BF0D34" w:rsidRDefault="008A4662" w:rsidP="00BF0D34">
      <w:pPr>
        <w:pStyle w:val="PargrafodaLista"/>
        <w:numPr>
          <w:ilvl w:val="0"/>
          <w:numId w:val="32"/>
        </w:numPr>
        <w:autoSpaceDE w:val="0"/>
        <w:autoSpaceDN w:val="0"/>
        <w:adjustRightInd w:val="0"/>
        <w:spacing w:before="240" w:line="276" w:lineRule="auto"/>
        <w:ind w:left="284" w:hanging="284"/>
        <w:contextualSpacing/>
        <w:jc w:val="both"/>
        <w:rPr>
          <w:rFonts w:ascii="Arial" w:hAnsi="Arial"/>
          <w:sz w:val="21"/>
          <w:szCs w:val="21"/>
        </w:rPr>
      </w:pPr>
      <w:r w:rsidRPr="00BF0D34">
        <w:rPr>
          <w:rFonts w:ascii="Arial" w:hAnsi="Arial"/>
          <w:sz w:val="21"/>
          <w:szCs w:val="21"/>
        </w:rPr>
        <w:t>Pela inobservância de qualquer de suas condições;</w:t>
      </w:r>
    </w:p>
    <w:p w14:paraId="39F596A9" w14:textId="6660DE17" w:rsidR="008A4662" w:rsidRPr="00BF0D34" w:rsidRDefault="008A4662" w:rsidP="00BF0D34">
      <w:pPr>
        <w:pStyle w:val="PargrafodaLista"/>
        <w:numPr>
          <w:ilvl w:val="0"/>
          <w:numId w:val="32"/>
        </w:numPr>
        <w:autoSpaceDE w:val="0"/>
        <w:autoSpaceDN w:val="0"/>
        <w:adjustRightInd w:val="0"/>
        <w:spacing w:before="240" w:line="276" w:lineRule="auto"/>
        <w:ind w:left="284" w:hanging="284"/>
        <w:contextualSpacing/>
        <w:jc w:val="both"/>
        <w:rPr>
          <w:rFonts w:ascii="Arial" w:hAnsi="Arial"/>
          <w:sz w:val="21"/>
          <w:szCs w:val="21"/>
        </w:rPr>
      </w:pPr>
      <w:r w:rsidRPr="00BF0D34">
        <w:rPr>
          <w:rFonts w:ascii="Arial" w:hAnsi="Arial"/>
          <w:sz w:val="21"/>
          <w:szCs w:val="21"/>
        </w:rPr>
        <w:t>Quaisquer dos motivos previstos em lei.</w:t>
      </w:r>
    </w:p>
    <w:p w14:paraId="196E4841" w14:textId="77777777" w:rsidR="00A472CE" w:rsidRDefault="00A472CE" w:rsidP="00BF0D34">
      <w:pPr>
        <w:autoSpaceDE w:val="0"/>
        <w:autoSpaceDN w:val="0"/>
        <w:adjustRightInd w:val="0"/>
        <w:spacing w:before="240" w:after="0"/>
        <w:jc w:val="both"/>
        <w:rPr>
          <w:rFonts w:ascii="Arial" w:hAnsi="Arial" w:cs="Arial"/>
          <w:b/>
          <w:bCs/>
          <w:sz w:val="21"/>
          <w:szCs w:val="21"/>
        </w:rPr>
      </w:pPr>
    </w:p>
    <w:p w14:paraId="5BC04AA9" w14:textId="2D350F7E" w:rsidR="008A4662" w:rsidRPr="00BF0D34" w:rsidRDefault="008A4662" w:rsidP="00BF0D34">
      <w:pPr>
        <w:autoSpaceDE w:val="0"/>
        <w:autoSpaceDN w:val="0"/>
        <w:adjustRightInd w:val="0"/>
        <w:spacing w:before="240" w:after="0"/>
        <w:jc w:val="both"/>
        <w:rPr>
          <w:rFonts w:ascii="Arial" w:hAnsi="Arial" w:cs="Arial"/>
          <w:b/>
          <w:bCs/>
          <w:sz w:val="21"/>
          <w:szCs w:val="21"/>
        </w:rPr>
      </w:pPr>
      <w:r w:rsidRPr="00BF0D34">
        <w:rPr>
          <w:rFonts w:ascii="Arial" w:hAnsi="Arial" w:cs="Arial"/>
          <w:b/>
          <w:bCs/>
          <w:sz w:val="21"/>
          <w:szCs w:val="21"/>
        </w:rPr>
        <w:lastRenderedPageBreak/>
        <w:t>CLÁUSULA VIGÉSIMA PRIMEIRA</w:t>
      </w:r>
    </w:p>
    <w:p w14:paraId="5B942791" w14:textId="65DC4DE2" w:rsidR="008A4662" w:rsidRPr="00BF0D34" w:rsidRDefault="00300CAF" w:rsidP="00BF0D34">
      <w:pPr>
        <w:autoSpaceDE w:val="0"/>
        <w:autoSpaceDN w:val="0"/>
        <w:adjustRightInd w:val="0"/>
        <w:spacing w:before="240" w:after="0"/>
        <w:jc w:val="both"/>
        <w:rPr>
          <w:rFonts w:ascii="Arial" w:hAnsi="Arial" w:cs="Arial"/>
          <w:sz w:val="21"/>
          <w:szCs w:val="21"/>
        </w:rPr>
      </w:pPr>
      <w:r w:rsidRPr="00300CAF">
        <w:rPr>
          <w:rFonts w:ascii="Arial" w:hAnsi="Arial" w:cs="Arial"/>
          <w:b/>
          <w:sz w:val="21"/>
          <w:szCs w:val="21"/>
        </w:rPr>
        <w:t>21.1.</w:t>
      </w:r>
      <w:r>
        <w:rPr>
          <w:rFonts w:ascii="Arial" w:hAnsi="Arial" w:cs="Arial"/>
          <w:sz w:val="21"/>
          <w:szCs w:val="21"/>
        </w:rPr>
        <w:t xml:space="preserve"> </w:t>
      </w:r>
      <w:r w:rsidR="008A4662" w:rsidRPr="00BF0D34">
        <w:rPr>
          <w:rFonts w:ascii="Arial" w:hAnsi="Arial" w:cs="Arial"/>
          <w:sz w:val="21"/>
          <w:szCs w:val="21"/>
        </w:rPr>
        <w:t>O presente contrato vigorará da sua assinatura até a entrega total dos produtos adquiridos ou até 31 de Dezembro de 2022.</w:t>
      </w:r>
    </w:p>
    <w:p w14:paraId="7D8051AF" w14:textId="060F5B63" w:rsidR="008A4662" w:rsidRPr="00BF0D34" w:rsidRDefault="008A4662" w:rsidP="00BF0D34">
      <w:pPr>
        <w:autoSpaceDE w:val="0"/>
        <w:autoSpaceDN w:val="0"/>
        <w:adjustRightInd w:val="0"/>
        <w:spacing w:before="240" w:after="0"/>
        <w:jc w:val="both"/>
        <w:rPr>
          <w:rFonts w:ascii="Arial" w:hAnsi="Arial" w:cs="Arial"/>
          <w:b/>
          <w:bCs/>
          <w:sz w:val="21"/>
          <w:szCs w:val="21"/>
        </w:rPr>
      </w:pPr>
      <w:r w:rsidRPr="00BF0D34">
        <w:rPr>
          <w:rFonts w:ascii="Arial" w:hAnsi="Arial" w:cs="Arial"/>
          <w:b/>
          <w:bCs/>
          <w:sz w:val="21"/>
          <w:szCs w:val="21"/>
        </w:rPr>
        <w:t>CLÁUSULA VIGÉSIMA SEGUNDA</w:t>
      </w:r>
    </w:p>
    <w:p w14:paraId="1205697A" w14:textId="4FA4C3F9" w:rsidR="00203947" w:rsidRPr="00BF0D34" w:rsidRDefault="00300CAF" w:rsidP="00BF0D34">
      <w:pPr>
        <w:autoSpaceDE w:val="0"/>
        <w:autoSpaceDN w:val="0"/>
        <w:adjustRightInd w:val="0"/>
        <w:spacing w:before="240" w:after="0"/>
        <w:jc w:val="both"/>
        <w:rPr>
          <w:rFonts w:ascii="Arial" w:hAnsi="Arial" w:cs="Arial"/>
          <w:sz w:val="21"/>
          <w:szCs w:val="21"/>
        </w:rPr>
      </w:pPr>
      <w:r w:rsidRPr="00300CAF">
        <w:rPr>
          <w:rFonts w:ascii="Arial" w:hAnsi="Arial" w:cs="Arial"/>
          <w:b/>
          <w:sz w:val="21"/>
          <w:szCs w:val="21"/>
        </w:rPr>
        <w:t>22.1.</w:t>
      </w:r>
      <w:r>
        <w:rPr>
          <w:rFonts w:ascii="Arial" w:hAnsi="Arial" w:cs="Arial"/>
          <w:sz w:val="21"/>
          <w:szCs w:val="21"/>
        </w:rPr>
        <w:t xml:space="preserve"> </w:t>
      </w:r>
      <w:r w:rsidR="008A4662" w:rsidRPr="00BF0D34">
        <w:rPr>
          <w:rFonts w:ascii="Arial" w:hAnsi="Arial" w:cs="Arial"/>
          <w:sz w:val="21"/>
          <w:szCs w:val="21"/>
        </w:rPr>
        <w:t>É competente o Foro da Comarca de Atílio Vivácqua para dirimir qualquer controvérsia que se originar deste contrato.</w:t>
      </w:r>
    </w:p>
    <w:p w14:paraId="119F2170" w14:textId="4AF0C6BF" w:rsidR="006A68FD" w:rsidRDefault="006A68FD" w:rsidP="00BF0D34">
      <w:pPr>
        <w:spacing w:before="240" w:after="0"/>
        <w:jc w:val="both"/>
        <w:rPr>
          <w:rFonts w:ascii="Arial" w:hAnsi="Arial" w:cs="Arial"/>
          <w:bCs/>
          <w:sz w:val="21"/>
          <w:szCs w:val="21"/>
        </w:rPr>
      </w:pPr>
      <w:r w:rsidRPr="00BF0D34">
        <w:rPr>
          <w:rFonts w:ascii="Arial" w:hAnsi="Arial" w:cs="Arial"/>
          <w:bCs/>
          <w:sz w:val="21"/>
          <w:szCs w:val="21"/>
        </w:rPr>
        <w:t>E por estarem justos e contratados, assinam o presente em 03 (três) vias</w:t>
      </w:r>
      <w:r w:rsidRPr="006F0A03">
        <w:rPr>
          <w:rFonts w:ascii="Arial" w:hAnsi="Arial" w:cs="Arial"/>
          <w:bCs/>
          <w:sz w:val="21"/>
          <w:szCs w:val="21"/>
        </w:rPr>
        <w:t xml:space="preserve"> de igual teor e forma para que produza seus efeitos legais.</w:t>
      </w:r>
    </w:p>
    <w:p w14:paraId="4A58E4CB" w14:textId="4E01868C" w:rsidR="0001756C" w:rsidRPr="003D45BE" w:rsidRDefault="0001756C" w:rsidP="0001756C">
      <w:pPr>
        <w:pStyle w:val="ecmsobodytext"/>
        <w:shd w:val="clear" w:color="auto" w:fill="FFFFFF"/>
        <w:spacing w:before="240" w:after="0" w:line="276" w:lineRule="auto"/>
        <w:ind w:firstLine="1134"/>
        <w:jc w:val="right"/>
        <w:rPr>
          <w:rFonts w:ascii="Arial" w:hAnsi="Arial" w:cs="Arial"/>
          <w:sz w:val="21"/>
          <w:szCs w:val="21"/>
        </w:rPr>
      </w:pPr>
      <w:r w:rsidRPr="003D45BE">
        <w:rPr>
          <w:rFonts w:ascii="Arial" w:hAnsi="Arial" w:cs="Arial"/>
          <w:sz w:val="21"/>
          <w:szCs w:val="21"/>
        </w:rPr>
        <w:t xml:space="preserve">Atílio Vivácqua/ES, </w:t>
      </w:r>
      <w:r>
        <w:rPr>
          <w:rFonts w:ascii="Arial" w:hAnsi="Arial" w:cs="Arial"/>
          <w:sz w:val="21"/>
          <w:szCs w:val="21"/>
        </w:rPr>
        <w:t xml:space="preserve">14 </w:t>
      </w:r>
      <w:r w:rsidRPr="003D45BE">
        <w:rPr>
          <w:rFonts w:ascii="Arial" w:hAnsi="Arial" w:cs="Arial"/>
          <w:sz w:val="21"/>
          <w:szCs w:val="21"/>
        </w:rPr>
        <w:t xml:space="preserve">de </w:t>
      </w:r>
      <w:r>
        <w:rPr>
          <w:rFonts w:ascii="Arial" w:hAnsi="Arial" w:cs="Arial"/>
          <w:sz w:val="21"/>
          <w:szCs w:val="21"/>
        </w:rPr>
        <w:t>Julho</w:t>
      </w:r>
      <w:r w:rsidRPr="003D45BE">
        <w:rPr>
          <w:rFonts w:ascii="Arial" w:hAnsi="Arial" w:cs="Arial"/>
          <w:sz w:val="21"/>
          <w:szCs w:val="21"/>
        </w:rPr>
        <w:t xml:space="preserve"> de 2022. </w:t>
      </w:r>
    </w:p>
    <w:tbl>
      <w:tblPr>
        <w:tblW w:w="9463" w:type="dxa"/>
        <w:jc w:val="center"/>
        <w:tblLayout w:type="fixed"/>
        <w:tblLook w:val="04A0" w:firstRow="1" w:lastRow="0" w:firstColumn="1" w:lastColumn="0" w:noHBand="0" w:noVBand="1"/>
      </w:tblPr>
      <w:tblGrid>
        <w:gridCol w:w="4395"/>
        <w:gridCol w:w="5068"/>
      </w:tblGrid>
      <w:tr w:rsidR="00BF0D34" w:rsidRPr="00287C7A" w14:paraId="73378A73" w14:textId="77777777" w:rsidTr="00001A82">
        <w:trPr>
          <w:trHeight w:val="503"/>
          <w:jc w:val="center"/>
        </w:trPr>
        <w:tc>
          <w:tcPr>
            <w:tcW w:w="4395" w:type="dxa"/>
            <w:shd w:val="clear" w:color="auto" w:fill="auto"/>
          </w:tcPr>
          <w:p w14:paraId="20A0B947" w14:textId="77777777" w:rsidR="00BF0D34" w:rsidRDefault="00BF0D34" w:rsidP="00001A82">
            <w:pPr>
              <w:tabs>
                <w:tab w:val="left" w:pos="3659"/>
              </w:tabs>
              <w:spacing w:line="240" w:lineRule="auto"/>
              <w:ind w:right="37"/>
              <w:rPr>
                <w:rFonts w:ascii="Arial" w:hAnsi="Arial" w:cs="Arial"/>
                <w:b/>
                <w:bCs/>
                <w:sz w:val="20"/>
                <w:szCs w:val="20"/>
              </w:rPr>
            </w:pPr>
          </w:p>
          <w:p w14:paraId="50F090C4" w14:textId="77777777" w:rsidR="00BF0D34" w:rsidRPr="005F6B0D" w:rsidRDefault="00BF0D34" w:rsidP="00BF0D34">
            <w:pPr>
              <w:tabs>
                <w:tab w:val="left" w:pos="3659"/>
              </w:tabs>
              <w:spacing w:line="240" w:lineRule="auto"/>
              <w:ind w:right="176"/>
              <w:rPr>
                <w:rFonts w:ascii="Arial" w:hAnsi="Arial" w:cs="Arial"/>
                <w:b/>
                <w:bCs/>
                <w:sz w:val="20"/>
                <w:szCs w:val="20"/>
              </w:rPr>
            </w:pPr>
          </w:p>
          <w:p w14:paraId="37EE7CFB" w14:textId="77777777" w:rsidR="00BF0D34" w:rsidRPr="005F6B0D" w:rsidRDefault="00BF0D34" w:rsidP="00BF0D34">
            <w:pPr>
              <w:tabs>
                <w:tab w:val="left" w:pos="3659"/>
              </w:tabs>
              <w:spacing w:after="0" w:line="240" w:lineRule="auto"/>
              <w:ind w:right="176"/>
              <w:jc w:val="center"/>
              <w:rPr>
                <w:rFonts w:ascii="Arial" w:hAnsi="Arial" w:cs="Arial"/>
                <w:sz w:val="20"/>
                <w:szCs w:val="20"/>
              </w:rPr>
            </w:pPr>
            <w:r w:rsidRPr="005F6B0D">
              <w:rPr>
                <w:rFonts w:ascii="Arial" w:hAnsi="Arial" w:cs="Arial"/>
                <w:b/>
                <w:bCs/>
                <w:sz w:val="20"/>
                <w:szCs w:val="20"/>
              </w:rPr>
              <w:t>JOSEMAR MACHADO FERNANDES</w:t>
            </w:r>
          </w:p>
          <w:p w14:paraId="533D717D" w14:textId="77777777" w:rsidR="00BF0D34" w:rsidRPr="005F6B0D" w:rsidRDefault="00BF0D34" w:rsidP="00BF0D34">
            <w:pPr>
              <w:tabs>
                <w:tab w:val="left" w:pos="3659"/>
              </w:tabs>
              <w:spacing w:after="0" w:line="240" w:lineRule="auto"/>
              <w:ind w:right="176"/>
              <w:jc w:val="center"/>
              <w:rPr>
                <w:rFonts w:ascii="Arial" w:hAnsi="Arial" w:cs="Arial"/>
                <w:sz w:val="20"/>
                <w:szCs w:val="20"/>
              </w:rPr>
            </w:pPr>
            <w:r w:rsidRPr="005F6B0D">
              <w:rPr>
                <w:rFonts w:ascii="Arial" w:hAnsi="Arial" w:cs="Arial"/>
                <w:sz w:val="20"/>
                <w:szCs w:val="20"/>
              </w:rPr>
              <w:t>Prefeito Municipal</w:t>
            </w:r>
          </w:p>
          <w:p w14:paraId="7737AD1C" w14:textId="77777777" w:rsidR="00BF0D34" w:rsidRPr="005F6B0D" w:rsidRDefault="00BF0D34" w:rsidP="00BF0D34">
            <w:pPr>
              <w:tabs>
                <w:tab w:val="left" w:pos="3659"/>
              </w:tabs>
              <w:spacing w:after="0" w:line="240" w:lineRule="auto"/>
              <w:ind w:right="176"/>
              <w:jc w:val="center"/>
              <w:rPr>
                <w:rFonts w:ascii="Arial" w:hAnsi="Arial" w:cs="Arial"/>
                <w:sz w:val="20"/>
                <w:szCs w:val="20"/>
              </w:rPr>
            </w:pPr>
            <w:r w:rsidRPr="005F6B0D">
              <w:rPr>
                <w:rFonts w:ascii="Arial" w:hAnsi="Arial" w:cs="Arial"/>
                <w:sz w:val="20"/>
                <w:szCs w:val="20"/>
              </w:rPr>
              <w:t>CONTRATANTE</w:t>
            </w:r>
          </w:p>
          <w:p w14:paraId="2DF9102C" w14:textId="77777777" w:rsidR="00BF0D34" w:rsidRPr="005F6B0D" w:rsidRDefault="00BF0D34" w:rsidP="00BF0D34">
            <w:pPr>
              <w:tabs>
                <w:tab w:val="left" w:pos="3659"/>
              </w:tabs>
              <w:spacing w:after="0" w:line="240" w:lineRule="auto"/>
              <w:ind w:right="176" w:firstLineChars="100" w:firstLine="201"/>
              <w:jc w:val="center"/>
              <w:rPr>
                <w:rFonts w:ascii="Arial" w:hAnsi="Arial" w:cs="Arial"/>
                <w:b/>
                <w:color w:val="000000"/>
                <w:sz w:val="20"/>
                <w:szCs w:val="20"/>
              </w:rPr>
            </w:pPr>
          </w:p>
          <w:p w14:paraId="46EE2B58" w14:textId="77777777" w:rsidR="00BF0D34" w:rsidRPr="005F6B0D" w:rsidRDefault="00BF0D34" w:rsidP="00BF0D34">
            <w:pPr>
              <w:tabs>
                <w:tab w:val="left" w:pos="3659"/>
              </w:tabs>
              <w:spacing w:after="0" w:line="240" w:lineRule="auto"/>
              <w:ind w:right="176" w:firstLineChars="100" w:firstLine="201"/>
              <w:jc w:val="center"/>
              <w:rPr>
                <w:rFonts w:ascii="Arial" w:hAnsi="Arial" w:cs="Arial"/>
                <w:b/>
                <w:color w:val="000000"/>
                <w:sz w:val="20"/>
                <w:szCs w:val="20"/>
              </w:rPr>
            </w:pPr>
          </w:p>
          <w:p w14:paraId="3A01B41F" w14:textId="77777777" w:rsidR="00BF0D34" w:rsidRPr="005F6B0D" w:rsidRDefault="00BF0D34" w:rsidP="00BF0D34">
            <w:pPr>
              <w:tabs>
                <w:tab w:val="left" w:pos="3659"/>
              </w:tabs>
              <w:spacing w:after="0" w:line="240" w:lineRule="auto"/>
              <w:ind w:right="176" w:firstLineChars="100" w:firstLine="201"/>
              <w:jc w:val="center"/>
              <w:rPr>
                <w:rFonts w:ascii="Arial" w:hAnsi="Arial" w:cs="Arial"/>
                <w:b/>
                <w:color w:val="000000"/>
                <w:sz w:val="20"/>
                <w:szCs w:val="20"/>
              </w:rPr>
            </w:pPr>
          </w:p>
          <w:p w14:paraId="6E67EB57" w14:textId="77777777" w:rsidR="00BF0D34" w:rsidRPr="005F6B0D" w:rsidRDefault="00BF0D34" w:rsidP="00BF0D34">
            <w:pPr>
              <w:spacing w:after="0"/>
              <w:ind w:right="176"/>
              <w:jc w:val="center"/>
              <w:rPr>
                <w:rFonts w:ascii="Arial" w:hAnsi="Arial" w:cs="Arial"/>
                <w:b/>
                <w:bCs/>
                <w:sz w:val="20"/>
                <w:szCs w:val="20"/>
              </w:rPr>
            </w:pPr>
            <w:r>
              <w:rPr>
                <w:rFonts w:ascii="Arial" w:hAnsi="Arial" w:cs="Arial"/>
                <w:b/>
                <w:bCs/>
                <w:sz w:val="20"/>
                <w:szCs w:val="20"/>
              </w:rPr>
              <w:t>ENI SOUZA ARAU</w:t>
            </w:r>
            <w:r w:rsidRPr="005F6B0D">
              <w:rPr>
                <w:rFonts w:ascii="Arial" w:hAnsi="Arial" w:cs="Arial"/>
                <w:b/>
                <w:bCs/>
                <w:sz w:val="20"/>
                <w:szCs w:val="20"/>
              </w:rPr>
              <w:t>JO RODRIGUES</w:t>
            </w:r>
          </w:p>
          <w:p w14:paraId="23BC5FE5" w14:textId="77777777" w:rsidR="00BF0D34" w:rsidRPr="005F6B0D" w:rsidRDefault="00BF0D34" w:rsidP="00BF0D34">
            <w:pPr>
              <w:spacing w:after="0"/>
              <w:ind w:right="176"/>
              <w:jc w:val="center"/>
              <w:rPr>
                <w:rFonts w:ascii="Arial" w:hAnsi="Arial" w:cs="Arial"/>
                <w:b/>
                <w:sz w:val="20"/>
                <w:szCs w:val="20"/>
              </w:rPr>
            </w:pPr>
            <w:r w:rsidRPr="005F6B0D">
              <w:rPr>
                <w:rFonts w:ascii="Arial" w:hAnsi="Arial" w:cs="Arial"/>
                <w:sz w:val="20"/>
                <w:szCs w:val="20"/>
              </w:rPr>
              <w:t>Secretária Municipal de Educação</w:t>
            </w:r>
          </w:p>
          <w:p w14:paraId="0CB78E44" w14:textId="77777777" w:rsidR="00BF0D34" w:rsidRPr="005F6B0D" w:rsidRDefault="00BF0D34" w:rsidP="00BF0D34">
            <w:pPr>
              <w:tabs>
                <w:tab w:val="left" w:pos="3659"/>
              </w:tabs>
              <w:spacing w:after="0" w:line="240" w:lineRule="auto"/>
              <w:ind w:right="176" w:firstLineChars="100" w:firstLine="200"/>
              <w:jc w:val="center"/>
              <w:rPr>
                <w:rFonts w:ascii="Arial" w:hAnsi="Arial" w:cs="Arial"/>
                <w:sz w:val="20"/>
                <w:szCs w:val="20"/>
              </w:rPr>
            </w:pPr>
          </w:p>
          <w:p w14:paraId="78D97169" w14:textId="77777777" w:rsidR="00BF0D34" w:rsidRPr="005F6B0D" w:rsidRDefault="00BF0D34" w:rsidP="00BF0D34">
            <w:pPr>
              <w:tabs>
                <w:tab w:val="left" w:pos="3659"/>
              </w:tabs>
              <w:spacing w:after="0" w:line="240" w:lineRule="auto"/>
              <w:ind w:right="176" w:firstLineChars="100" w:firstLine="200"/>
              <w:jc w:val="center"/>
              <w:rPr>
                <w:rFonts w:ascii="Arial" w:hAnsi="Arial" w:cs="Arial"/>
                <w:sz w:val="20"/>
                <w:szCs w:val="20"/>
              </w:rPr>
            </w:pPr>
          </w:p>
          <w:p w14:paraId="48E0B784" w14:textId="77777777" w:rsidR="00BF0D34" w:rsidRPr="005F6B0D" w:rsidRDefault="00BF0D34" w:rsidP="00BF0D34">
            <w:pPr>
              <w:tabs>
                <w:tab w:val="left" w:pos="3659"/>
              </w:tabs>
              <w:spacing w:after="0" w:line="240" w:lineRule="auto"/>
              <w:ind w:right="176" w:firstLineChars="100" w:firstLine="200"/>
              <w:jc w:val="center"/>
              <w:rPr>
                <w:rFonts w:ascii="Arial" w:hAnsi="Arial" w:cs="Arial"/>
                <w:sz w:val="20"/>
                <w:szCs w:val="20"/>
              </w:rPr>
            </w:pPr>
          </w:p>
          <w:p w14:paraId="6FED0BDB" w14:textId="729B5508" w:rsidR="00BF0D34" w:rsidRPr="005F6B0D" w:rsidRDefault="00BF0D34" w:rsidP="00BF0D34">
            <w:pPr>
              <w:spacing w:after="0"/>
              <w:ind w:right="176"/>
              <w:jc w:val="center"/>
              <w:rPr>
                <w:rFonts w:ascii="Arial" w:hAnsi="Arial" w:cs="Arial"/>
                <w:b/>
                <w:bCs/>
                <w:sz w:val="20"/>
                <w:szCs w:val="20"/>
              </w:rPr>
            </w:pPr>
            <w:r>
              <w:rPr>
                <w:rFonts w:ascii="Arial" w:hAnsi="Arial" w:cs="Arial"/>
                <w:b/>
                <w:bCs/>
                <w:sz w:val="20"/>
                <w:szCs w:val="20"/>
              </w:rPr>
              <w:t>PERCILIANA AQUINO N. SOUZA</w:t>
            </w:r>
          </w:p>
          <w:p w14:paraId="73ECC6A5" w14:textId="77777777" w:rsidR="00BF0D34" w:rsidRPr="005F6B0D" w:rsidRDefault="00BF0D34" w:rsidP="00BF0D34">
            <w:pPr>
              <w:spacing w:after="0"/>
              <w:ind w:right="176"/>
              <w:jc w:val="center"/>
              <w:rPr>
                <w:rFonts w:ascii="Arial" w:hAnsi="Arial" w:cs="Arial"/>
                <w:b/>
                <w:sz w:val="20"/>
                <w:szCs w:val="20"/>
              </w:rPr>
            </w:pPr>
            <w:r w:rsidRPr="005F6B0D">
              <w:rPr>
                <w:rFonts w:ascii="Arial" w:hAnsi="Arial" w:cs="Arial"/>
                <w:sz w:val="20"/>
                <w:szCs w:val="20"/>
              </w:rPr>
              <w:t>Fiscal de Contratos – Alimentação Escolar</w:t>
            </w:r>
          </w:p>
          <w:p w14:paraId="5D8D8BF8" w14:textId="77777777" w:rsidR="00BF0D34" w:rsidRDefault="00BF0D34" w:rsidP="00BF0D34">
            <w:pPr>
              <w:tabs>
                <w:tab w:val="left" w:pos="3659"/>
              </w:tabs>
              <w:spacing w:after="0" w:line="240" w:lineRule="auto"/>
              <w:ind w:right="176" w:firstLineChars="100" w:firstLine="200"/>
              <w:jc w:val="center"/>
              <w:rPr>
                <w:rFonts w:ascii="Arial" w:hAnsi="Arial" w:cs="Arial"/>
                <w:sz w:val="20"/>
                <w:szCs w:val="20"/>
              </w:rPr>
            </w:pPr>
          </w:p>
          <w:p w14:paraId="1A3F95D1" w14:textId="77777777" w:rsidR="00BF0D34" w:rsidRPr="005F6B0D" w:rsidRDefault="00BF0D34" w:rsidP="00BF0D34">
            <w:pPr>
              <w:tabs>
                <w:tab w:val="left" w:pos="3659"/>
              </w:tabs>
              <w:spacing w:after="0" w:line="240" w:lineRule="auto"/>
              <w:ind w:right="176"/>
              <w:rPr>
                <w:rFonts w:ascii="Arial" w:hAnsi="Arial" w:cs="Arial"/>
                <w:sz w:val="20"/>
                <w:szCs w:val="20"/>
              </w:rPr>
            </w:pPr>
          </w:p>
          <w:p w14:paraId="14633BE9" w14:textId="77777777" w:rsidR="00BF0D34" w:rsidRPr="005F6B0D" w:rsidRDefault="00BF0D34" w:rsidP="00BF0D34">
            <w:pPr>
              <w:pStyle w:val="SemEspaamento"/>
              <w:tabs>
                <w:tab w:val="left" w:pos="3659"/>
              </w:tabs>
              <w:ind w:right="176"/>
              <w:jc w:val="center"/>
              <w:rPr>
                <w:rFonts w:ascii="Arial" w:eastAsia="Calibri" w:hAnsi="Arial"/>
                <w:bCs w:val="0"/>
                <w:sz w:val="20"/>
                <w:lang w:eastAsia="en-US"/>
              </w:rPr>
            </w:pPr>
          </w:p>
          <w:p w14:paraId="5ABEA8EA" w14:textId="5AB13764" w:rsidR="00BF0D34" w:rsidRPr="00B66B75" w:rsidRDefault="00A472CE" w:rsidP="00BF0D34">
            <w:pPr>
              <w:pStyle w:val="SemEspaamento"/>
              <w:tabs>
                <w:tab w:val="left" w:pos="3659"/>
              </w:tabs>
              <w:ind w:right="176"/>
              <w:jc w:val="center"/>
              <w:rPr>
                <w:rFonts w:ascii="Arial" w:hAnsi="Arial"/>
                <w:sz w:val="20"/>
              </w:rPr>
            </w:pPr>
            <w:r>
              <w:rPr>
                <w:rFonts w:ascii="Arial" w:hAnsi="Arial"/>
                <w:b/>
                <w:sz w:val="20"/>
              </w:rPr>
              <w:t>LEONARDO VERLI</w:t>
            </w:r>
            <w:r w:rsidR="00DA0BC7" w:rsidRPr="00B66B75">
              <w:rPr>
                <w:rFonts w:ascii="Arial" w:hAnsi="Arial"/>
                <w:b/>
                <w:sz w:val="20"/>
              </w:rPr>
              <w:t xml:space="preserve"> GAVA</w:t>
            </w:r>
          </w:p>
          <w:p w14:paraId="55D1755D" w14:textId="37CD1D88" w:rsidR="00BF0D34" w:rsidRPr="00BF0D34" w:rsidRDefault="00BF0D34" w:rsidP="00BF0D34">
            <w:pPr>
              <w:pStyle w:val="SemEspaamento"/>
              <w:tabs>
                <w:tab w:val="left" w:pos="3659"/>
              </w:tabs>
              <w:ind w:right="176"/>
              <w:jc w:val="center"/>
              <w:rPr>
                <w:rFonts w:ascii="Arial" w:hAnsi="Arial"/>
                <w:sz w:val="20"/>
              </w:rPr>
            </w:pPr>
            <w:r w:rsidRPr="00BF0D34">
              <w:rPr>
                <w:rFonts w:ascii="Arial" w:hAnsi="Arial"/>
                <w:sz w:val="20"/>
              </w:rPr>
              <w:t>CONTRATAD</w:t>
            </w:r>
            <w:r w:rsidR="00DA0BC7">
              <w:rPr>
                <w:rFonts w:ascii="Arial" w:hAnsi="Arial"/>
                <w:sz w:val="20"/>
              </w:rPr>
              <w:t>O</w:t>
            </w:r>
          </w:p>
        </w:tc>
        <w:tc>
          <w:tcPr>
            <w:tcW w:w="5068" w:type="dxa"/>
            <w:shd w:val="clear" w:color="auto" w:fill="auto"/>
          </w:tcPr>
          <w:p w14:paraId="5F905DCE" w14:textId="77777777" w:rsidR="00BF0D34" w:rsidRPr="00287C7A" w:rsidRDefault="00BF0D34" w:rsidP="00001A82">
            <w:pPr>
              <w:spacing w:line="240" w:lineRule="auto"/>
              <w:rPr>
                <w:rFonts w:ascii="Arial" w:eastAsia="Arial Unicode MS" w:hAnsi="Arial" w:cs="Arial"/>
                <w:b/>
                <w:sz w:val="19"/>
                <w:szCs w:val="19"/>
              </w:rPr>
            </w:pPr>
          </w:p>
          <w:p w14:paraId="406B8CB1" w14:textId="77777777" w:rsidR="00BF0D34" w:rsidRDefault="00BF0D34" w:rsidP="00001A82">
            <w:pPr>
              <w:spacing w:after="0" w:line="240" w:lineRule="auto"/>
              <w:rPr>
                <w:rFonts w:ascii="Arial" w:eastAsia="Arial Unicode MS" w:hAnsi="Arial" w:cs="Arial"/>
                <w:b/>
                <w:sz w:val="19"/>
                <w:szCs w:val="19"/>
              </w:rPr>
            </w:pPr>
          </w:p>
          <w:p w14:paraId="79012881" w14:textId="77777777" w:rsidR="00BF0D34" w:rsidRDefault="00BF0D34" w:rsidP="00001A82">
            <w:pPr>
              <w:spacing w:after="0" w:line="240" w:lineRule="auto"/>
              <w:rPr>
                <w:rFonts w:ascii="Arial" w:eastAsia="Arial Unicode MS" w:hAnsi="Arial" w:cs="Arial"/>
                <w:b/>
                <w:sz w:val="19"/>
                <w:szCs w:val="19"/>
              </w:rPr>
            </w:pPr>
          </w:p>
          <w:p w14:paraId="3C7BE4A2" w14:textId="77777777" w:rsidR="00BF0D34" w:rsidRPr="00287C7A" w:rsidRDefault="00BF0D34" w:rsidP="00001A82">
            <w:pPr>
              <w:spacing w:after="0" w:line="240" w:lineRule="auto"/>
              <w:rPr>
                <w:rFonts w:ascii="Arial" w:eastAsia="Arial Unicode MS" w:hAnsi="Arial" w:cs="Arial"/>
                <w:b/>
                <w:sz w:val="19"/>
                <w:szCs w:val="19"/>
              </w:rPr>
            </w:pPr>
            <w:r w:rsidRPr="00287C7A">
              <w:rPr>
                <w:rFonts w:ascii="Arial" w:eastAsia="Arial Unicode MS" w:hAnsi="Arial" w:cs="Arial"/>
                <w:b/>
                <w:sz w:val="19"/>
                <w:szCs w:val="19"/>
              </w:rPr>
              <w:t>TESTEMUNHAS:</w:t>
            </w:r>
          </w:p>
          <w:p w14:paraId="77FEF9C8" w14:textId="77777777" w:rsidR="00BF0D34" w:rsidRPr="00287C7A" w:rsidRDefault="00BF0D34" w:rsidP="00001A82">
            <w:pPr>
              <w:spacing w:after="0" w:line="240" w:lineRule="auto"/>
              <w:rPr>
                <w:rFonts w:ascii="Arial" w:eastAsia="Arial Unicode MS" w:hAnsi="Arial" w:cs="Arial"/>
                <w:sz w:val="19"/>
                <w:szCs w:val="19"/>
              </w:rPr>
            </w:pPr>
          </w:p>
          <w:p w14:paraId="0BC1732F" w14:textId="77777777" w:rsidR="00BF0D34" w:rsidRPr="00287C7A" w:rsidRDefault="00BF0D34" w:rsidP="00001A82">
            <w:pPr>
              <w:spacing w:after="0"/>
              <w:rPr>
                <w:rFonts w:ascii="Arial" w:eastAsia="Arial Unicode MS" w:hAnsi="Arial" w:cs="Arial"/>
                <w:sz w:val="19"/>
                <w:szCs w:val="19"/>
              </w:rPr>
            </w:pPr>
          </w:p>
          <w:p w14:paraId="176C7990" w14:textId="77777777" w:rsidR="00BF0D34" w:rsidRPr="00287C7A" w:rsidRDefault="00BF0D34" w:rsidP="00001A82">
            <w:pPr>
              <w:numPr>
                <w:ilvl w:val="0"/>
                <w:numId w:val="4"/>
              </w:numPr>
              <w:tabs>
                <w:tab w:val="clear" w:pos="720"/>
                <w:tab w:val="num" w:pos="284"/>
              </w:tabs>
              <w:spacing w:after="0"/>
              <w:ind w:left="284" w:hanging="284"/>
              <w:rPr>
                <w:rFonts w:ascii="Arial" w:eastAsia="Arial Unicode MS" w:hAnsi="Arial" w:cs="Arial"/>
                <w:sz w:val="19"/>
                <w:szCs w:val="19"/>
              </w:rPr>
            </w:pPr>
            <w:r w:rsidRPr="00287C7A">
              <w:rPr>
                <w:rFonts w:ascii="Arial" w:eastAsia="Arial Unicode MS" w:hAnsi="Arial" w:cs="Arial"/>
                <w:sz w:val="19"/>
                <w:szCs w:val="19"/>
              </w:rPr>
              <w:t>___________________________________________</w:t>
            </w:r>
          </w:p>
          <w:p w14:paraId="37805896" w14:textId="77777777" w:rsidR="00BF0D34" w:rsidRPr="00287C7A" w:rsidRDefault="00BF0D34" w:rsidP="00001A82">
            <w:pPr>
              <w:spacing w:after="0"/>
              <w:ind w:right="140" w:firstLine="317"/>
              <w:rPr>
                <w:rFonts w:ascii="Arial" w:eastAsia="Arial Unicode MS" w:hAnsi="Arial" w:cs="Arial"/>
                <w:sz w:val="19"/>
                <w:szCs w:val="19"/>
              </w:rPr>
            </w:pPr>
            <w:r w:rsidRPr="00287C7A">
              <w:rPr>
                <w:rFonts w:ascii="Arial" w:hAnsi="Arial" w:cs="Arial"/>
                <w:sz w:val="19"/>
                <w:szCs w:val="19"/>
              </w:rPr>
              <w:t>João Victor G. Rocha – Setor de Contratos</w:t>
            </w:r>
          </w:p>
          <w:p w14:paraId="51D35313" w14:textId="77777777" w:rsidR="00BF0D34" w:rsidRPr="00287C7A" w:rsidRDefault="00BF0D34" w:rsidP="00001A82">
            <w:pPr>
              <w:spacing w:after="0"/>
              <w:rPr>
                <w:rFonts w:ascii="Arial" w:eastAsia="Arial Unicode MS" w:hAnsi="Arial" w:cs="Arial"/>
                <w:sz w:val="19"/>
                <w:szCs w:val="19"/>
              </w:rPr>
            </w:pPr>
          </w:p>
          <w:p w14:paraId="3326DEEA" w14:textId="77777777" w:rsidR="00BF0D34" w:rsidRPr="00287C7A" w:rsidRDefault="00BF0D34" w:rsidP="00001A82">
            <w:pPr>
              <w:spacing w:after="0"/>
              <w:ind w:firstLine="34"/>
              <w:rPr>
                <w:rFonts w:ascii="Arial" w:eastAsia="Arial Unicode MS" w:hAnsi="Arial" w:cs="Arial"/>
                <w:sz w:val="19"/>
                <w:szCs w:val="19"/>
              </w:rPr>
            </w:pPr>
          </w:p>
          <w:p w14:paraId="754276C5" w14:textId="77777777" w:rsidR="00BF0D34" w:rsidRPr="00287C7A" w:rsidRDefault="00BF0D34" w:rsidP="00001A82">
            <w:pPr>
              <w:numPr>
                <w:ilvl w:val="0"/>
                <w:numId w:val="4"/>
              </w:numPr>
              <w:tabs>
                <w:tab w:val="clear" w:pos="720"/>
                <w:tab w:val="num" w:pos="284"/>
              </w:tabs>
              <w:spacing w:after="0"/>
              <w:ind w:left="284" w:hanging="284"/>
              <w:rPr>
                <w:rFonts w:ascii="Arial" w:eastAsia="Arial Unicode MS" w:hAnsi="Arial" w:cs="Arial"/>
                <w:sz w:val="19"/>
                <w:szCs w:val="19"/>
              </w:rPr>
            </w:pPr>
            <w:r w:rsidRPr="00287C7A">
              <w:rPr>
                <w:rFonts w:ascii="Arial" w:eastAsia="Arial Unicode MS" w:hAnsi="Arial" w:cs="Arial"/>
                <w:sz w:val="19"/>
                <w:szCs w:val="19"/>
              </w:rPr>
              <w:t>___________________________________________</w:t>
            </w:r>
          </w:p>
          <w:p w14:paraId="11D35383" w14:textId="77777777" w:rsidR="00BF0D34" w:rsidRPr="00287C7A" w:rsidRDefault="00BF0D34" w:rsidP="00001A82">
            <w:pPr>
              <w:spacing w:after="0" w:line="240" w:lineRule="auto"/>
              <w:jc w:val="center"/>
              <w:rPr>
                <w:rFonts w:ascii="Arial" w:hAnsi="Arial" w:cs="Arial"/>
                <w:sz w:val="19"/>
                <w:szCs w:val="19"/>
                <w:highlight w:val="yellow"/>
              </w:rPr>
            </w:pPr>
          </w:p>
        </w:tc>
      </w:tr>
    </w:tbl>
    <w:p w14:paraId="50C0D4B2" w14:textId="77777777" w:rsidR="00B37612" w:rsidRDefault="00B37612" w:rsidP="00CD4AA7">
      <w:pPr>
        <w:spacing w:before="200" w:after="0"/>
        <w:ind w:left="4248" w:firstLine="708"/>
        <w:jc w:val="both"/>
        <w:rPr>
          <w:rFonts w:ascii="Arial" w:hAnsi="Arial" w:cs="Arial"/>
        </w:rPr>
      </w:pPr>
    </w:p>
    <w:p w14:paraId="1326DB45" w14:textId="77777777" w:rsidR="00942B8C" w:rsidRDefault="00942B8C" w:rsidP="00CD4AA7">
      <w:pPr>
        <w:spacing w:before="200" w:after="0"/>
        <w:ind w:left="4248" w:firstLine="708"/>
        <w:jc w:val="both"/>
        <w:rPr>
          <w:rFonts w:ascii="Arial" w:hAnsi="Arial" w:cs="Arial"/>
        </w:rPr>
      </w:pPr>
    </w:p>
    <w:p w14:paraId="09BEC496" w14:textId="77777777" w:rsidR="00300CAF" w:rsidRDefault="00300CAF" w:rsidP="00CD4AA7">
      <w:pPr>
        <w:spacing w:before="200" w:after="0"/>
        <w:ind w:left="4248" w:firstLine="708"/>
        <w:jc w:val="both"/>
        <w:rPr>
          <w:rFonts w:ascii="Arial" w:hAnsi="Arial" w:cs="Arial"/>
        </w:rPr>
      </w:pPr>
    </w:p>
    <w:p w14:paraId="76887080" w14:textId="77777777" w:rsidR="00300CAF" w:rsidRDefault="00300CAF" w:rsidP="00CD4AA7">
      <w:pPr>
        <w:spacing w:before="200" w:after="0"/>
        <w:ind w:left="4248" w:firstLine="708"/>
        <w:jc w:val="both"/>
        <w:rPr>
          <w:rFonts w:ascii="Arial" w:hAnsi="Arial" w:cs="Arial"/>
        </w:rPr>
      </w:pPr>
    </w:p>
    <w:p w14:paraId="6B50DFAD" w14:textId="77777777" w:rsidR="00300CAF" w:rsidRDefault="00300CAF" w:rsidP="00CD4AA7">
      <w:pPr>
        <w:spacing w:before="200" w:after="0"/>
        <w:ind w:left="4248" w:firstLine="708"/>
        <w:jc w:val="both"/>
        <w:rPr>
          <w:rFonts w:ascii="Arial" w:hAnsi="Arial" w:cs="Arial"/>
        </w:rPr>
      </w:pPr>
    </w:p>
    <w:p w14:paraId="18A1CF62" w14:textId="77777777" w:rsidR="00300CAF" w:rsidRDefault="00300CAF" w:rsidP="00CD4AA7">
      <w:pPr>
        <w:spacing w:before="200" w:after="0"/>
        <w:ind w:left="4248" w:firstLine="708"/>
        <w:jc w:val="both"/>
        <w:rPr>
          <w:rFonts w:ascii="Arial" w:hAnsi="Arial" w:cs="Arial"/>
        </w:rPr>
      </w:pPr>
    </w:p>
    <w:p w14:paraId="129DACDC" w14:textId="6D71811D" w:rsidR="00300CAF" w:rsidRDefault="00300CAF" w:rsidP="00CD4AA7">
      <w:pPr>
        <w:spacing w:before="200" w:after="0"/>
        <w:ind w:left="4248" w:firstLine="708"/>
        <w:jc w:val="both"/>
        <w:rPr>
          <w:rFonts w:ascii="Arial" w:hAnsi="Arial" w:cs="Arial"/>
        </w:rPr>
      </w:pPr>
    </w:p>
    <w:p w14:paraId="36732E3F" w14:textId="3EFDC5B8" w:rsidR="0007059C" w:rsidRDefault="0007059C" w:rsidP="00CD4AA7">
      <w:pPr>
        <w:spacing w:before="200" w:after="0"/>
        <w:ind w:left="4248" w:firstLine="708"/>
        <w:jc w:val="both"/>
        <w:rPr>
          <w:rFonts w:ascii="Arial" w:hAnsi="Arial" w:cs="Arial"/>
        </w:rPr>
      </w:pPr>
    </w:p>
    <w:p w14:paraId="54B6A6BB" w14:textId="77777777" w:rsidR="00942B8C" w:rsidRPr="008F6C6F" w:rsidRDefault="00942B8C" w:rsidP="0001756C">
      <w:pPr>
        <w:spacing w:before="200" w:after="0"/>
        <w:jc w:val="both"/>
        <w:rPr>
          <w:rFonts w:ascii="Arial" w:hAnsi="Arial" w:cs="Arial"/>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824"/>
      </w:tblGrid>
      <w:tr w:rsidR="002246A0" w:rsidRPr="008F6C6F" w14:paraId="79A8AAB0" w14:textId="77777777" w:rsidTr="00693A6F">
        <w:tc>
          <w:tcPr>
            <w:tcW w:w="3823" w:type="dxa"/>
          </w:tcPr>
          <w:p w14:paraId="30CBF304" w14:textId="11A68BF2" w:rsidR="006F62A8" w:rsidRPr="00300CAF" w:rsidRDefault="003F2EC1" w:rsidP="00300CAF">
            <w:pPr>
              <w:pStyle w:val="PargrafodaLista"/>
              <w:spacing w:line="276" w:lineRule="auto"/>
              <w:ind w:left="-108" w:right="171"/>
              <w:jc w:val="both"/>
              <w:rPr>
                <w:rFonts w:ascii="Verdana" w:hAnsi="Verdana"/>
                <w:b/>
                <w:sz w:val="16"/>
                <w:szCs w:val="16"/>
              </w:rPr>
            </w:pPr>
            <w:r w:rsidRPr="00A802AF">
              <w:rPr>
                <w:rFonts w:ascii="Verdana" w:hAnsi="Verdana"/>
                <w:b/>
                <w:sz w:val="16"/>
                <w:szCs w:val="16"/>
              </w:rPr>
              <w:lastRenderedPageBreak/>
              <w:t xml:space="preserve">RESUMO DO CONTRATO Nº </w:t>
            </w:r>
            <w:r w:rsidR="00AC4F4C" w:rsidRPr="00A802AF">
              <w:rPr>
                <w:rFonts w:ascii="Verdana" w:hAnsi="Verdana"/>
                <w:b/>
                <w:sz w:val="16"/>
                <w:szCs w:val="16"/>
              </w:rPr>
              <w:t>0</w:t>
            </w:r>
            <w:r w:rsidR="00300CAF">
              <w:rPr>
                <w:rFonts w:ascii="Verdana" w:hAnsi="Verdana"/>
                <w:b/>
                <w:sz w:val="16"/>
                <w:szCs w:val="16"/>
              </w:rPr>
              <w:t>4</w:t>
            </w:r>
            <w:r w:rsidR="00F67481">
              <w:rPr>
                <w:rFonts w:ascii="Verdana" w:hAnsi="Verdana"/>
                <w:b/>
                <w:sz w:val="16"/>
                <w:szCs w:val="16"/>
              </w:rPr>
              <w:t>6</w:t>
            </w:r>
            <w:r w:rsidR="00880540" w:rsidRPr="00A802AF">
              <w:rPr>
                <w:rFonts w:ascii="Verdana" w:hAnsi="Verdana"/>
                <w:b/>
                <w:sz w:val="16"/>
                <w:szCs w:val="16"/>
              </w:rPr>
              <w:t>/2022</w:t>
            </w:r>
            <w:r w:rsidR="005975E9" w:rsidRPr="00A802AF">
              <w:rPr>
                <w:rFonts w:ascii="Verdana" w:hAnsi="Verdana"/>
                <w:b/>
                <w:sz w:val="16"/>
                <w:szCs w:val="16"/>
              </w:rPr>
              <w:t xml:space="preserve"> </w:t>
            </w:r>
            <w:r w:rsidR="00393CC9" w:rsidRPr="00A802AF">
              <w:rPr>
                <w:rFonts w:ascii="Verdana" w:hAnsi="Verdana"/>
                <w:b/>
                <w:sz w:val="16"/>
                <w:szCs w:val="16"/>
              </w:rPr>
              <w:t>–</w:t>
            </w:r>
            <w:r w:rsidR="005975E9" w:rsidRPr="00A802AF">
              <w:rPr>
                <w:rFonts w:ascii="Verdana" w:hAnsi="Verdana"/>
                <w:b/>
                <w:sz w:val="16"/>
                <w:szCs w:val="16"/>
              </w:rPr>
              <w:t xml:space="preserve"> PMAV</w:t>
            </w:r>
          </w:p>
          <w:p w14:paraId="6BD00398" w14:textId="12B47A7E" w:rsidR="006F62A8" w:rsidRPr="00A802AF" w:rsidRDefault="006F62A8" w:rsidP="00300CAF">
            <w:pPr>
              <w:pStyle w:val="PargrafodaLista"/>
              <w:spacing w:line="276" w:lineRule="auto"/>
              <w:ind w:left="-108" w:right="171"/>
              <w:jc w:val="both"/>
              <w:rPr>
                <w:rFonts w:ascii="Verdana" w:hAnsi="Verdana"/>
                <w:b/>
                <w:sz w:val="16"/>
                <w:szCs w:val="16"/>
              </w:rPr>
            </w:pPr>
            <w:r w:rsidRPr="00A802AF">
              <w:rPr>
                <w:rFonts w:ascii="Verdana" w:hAnsi="Verdana"/>
                <w:i/>
                <w:iCs/>
                <w:sz w:val="16"/>
                <w:szCs w:val="16"/>
              </w:rPr>
              <w:t>Chamada Pública nº. 002/2022</w:t>
            </w:r>
          </w:p>
          <w:p w14:paraId="3A968C62" w14:textId="58DA3D3D" w:rsidR="006F62A8" w:rsidRPr="00300CAF" w:rsidRDefault="006F62A8" w:rsidP="00300CAF">
            <w:pPr>
              <w:pStyle w:val="PargrafodaLista"/>
              <w:spacing w:line="276" w:lineRule="auto"/>
              <w:ind w:left="-108" w:right="171"/>
              <w:jc w:val="both"/>
              <w:rPr>
                <w:rFonts w:ascii="Verdana" w:hAnsi="Verdana"/>
                <w:b/>
                <w:sz w:val="16"/>
                <w:szCs w:val="16"/>
              </w:rPr>
            </w:pPr>
            <w:r w:rsidRPr="00A802AF">
              <w:rPr>
                <w:rFonts w:ascii="Verdana" w:hAnsi="Verdana"/>
                <w:i/>
                <w:iCs/>
                <w:sz w:val="16"/>
                <w:szCs w:val="16"/>
              </w:rPr>
              <w:t xml:space="preserve">Processo Administrativo Nº. </w:t>
            </w:r>
            <w:r w:rsidRPr="00A802AF">
              <w:rPr>
                <w:rFonts w:ascii="Verdana" w:hAnsi="Verdana"/>
                <w:bCs w:val="0"/>
                <w:i/>
                <w:iCs/>
                <w:sz w:val="16"/>
                <w:szCs w:val="16"/>
              </w:rPr>
              <w:t>2003</w:t>
            </w:r>
            <w:r w:rsidRPr="00A802AF">
              <w:rPr>
                <w:rFonts w:ascii="Verdana" w:hAnsi="Verdana"/>
                <w:i/>
                <w:iCs/>
                <w:sz w:val="16"/>
                <w:szCs w:val="16"/>
              </w:rPr>
              <w:t>/2022</w:t>
            </w:r>
          </w:p>
          <w:p w14:paraId="395997D9" w14:textId="77777777" w:rsidR="002246A0" w:rsidRPr="00A802AF" w:rsidRDefault="005F6626" w:rsidP="00300CAF">
            <w:pPr>
              <w:pStyle w:val="PargrafodaLista"/>
              <w:spacing w:line="276" w:lineRule="auto"/>
              <w:ind w:left="-108" w:right="171"/>
              <w:jc w:val="both"/>
              <w:rPr>
                <w:rFonts w:ascii="Verdana" w:hAnsi="Verdana"/>
                <w:b/>
                <w:sz w:val="16"/>
                <w:szCs w:val="16"/>
              </w:rPr>
            </w:pPr>
            <w:r w:rsidRPr="00A802AF">
              <w:rPr>
                <w:rFonts w:ascii="Verdana" w:hAnsi="Verdana"/>
                <w:b/>
                <w:sz w:val="16"/>
                <w:szCs w:val="16"/>
              </w:rPr>
              <w:t>C</w:t>
            </w:r>
            <w:r w:rsidR="005975E9" w:rsidRPr="00A802AF">
              <w:rPr>
                <w:rFonts w:ascii="Verdana" w:hAnsi="Verdana"/>
                <w:b/>
                <w:sz w:val="16"/>
                <w:szCs w:val="16"/>
              </w:rPr>
              <w:t>ontratante</w:t>
            </w:r>
            <w:r w:rsidR="002246A0" w:rsidRPr="00A802AF">
              <w:rPr>
                <w:rFonts w:ascii="Verdana" w:hAnsi="Verdana"/>
                <w:sz w:val="16"/>
                <w:szCs w:val="16"/>
              </w:rPr>
              <w:t xml:space="preserve">: </w:t>
            </w:r>
            <w:r w:rsidR="00270936" w:rsidRPr="00A802AF">
              <w:rPr>
                <w:rFonts w:ascii="Verdana" w:hAnsi="Verdana"/>
                <w:sz w:val="16"/>
                <w:szCs w:val="16"/>
              </w:rPr>
              <w:t>MUNICÍPIO</w:t>
            </w:r>
            <w:r w:rsidR="00CC3494" w:rsidRPr="00A802AF">
              <w:rPr>
                <w:rFonts w:ascii="Verdana" w:hAnsi="Verdana"/>
                <w:sz w:val="16"/>
                <w:szCs w:val="16"/>
              </w:rPr>
              <w:t xml:space="preserve"> </w:t>
            </w:r>
            <w:r w:rsidR="005975E9" w:rsidRPr="00A802AF">
              <w:rPr>
                <w:rFonts w:ascii="Verdana" w:hAnsi="Verdana"/>
                <w:sz w:val="16"/>
                <w:szCs w:val="16"/>
              </w:rPr>
              <w:t>DE ATÍLIO VIVÁCQUA;</w:t>
            </w:r>
          </w:p>
          <w:p w14:paraId="51DD4508" w14:textId="2D45472B" w:rsidR="00F45CC7" w:rsidRPr="00F67481" w:rsidRDefault="001C6B1F" w:rsidP="00300CAF">
            <w:pPr>
              <w:pStyle w:val="PargrafodaLista"/>
              <w:spacing w:line="276" w:lineRule="auto"/>
              <w:ind w:left="-108" w:right="171"/>
              <w:jc w:val="both"/>
              <w:rPr>
                <w:rFonts w:ascii="Verdana" w:hAnsi="Verdana"/>
                <w:bCs w:val="0"/>
                <w:sz w:val="16"/>
                <w:szCs w:val="16"/>
              </w:rPr>
            </w:pPr>
            <w:r w:rsidRPr="00A802AF">
              <w:rPr>
                <w:rFonts w:ascii="Verdana" w:hAnsi="Verdana"/>
                <w:b/>
                <w:sz w:val="16"/>
                <w:szCs w:val="16"/>
              </w:rPr>
              <w:t>Contratad</w:t>
            </w:r>
            <w:r w:rsidR="00F67481">
              <w:rPr>
                <w:rFonts w:ascii="Verdana" w:hAnsi="Verdana"/>
                <w:b/>
                <w:sz w:val="16"/>
                <w:szCs w:val="16"/>
              </w:rPr>
              <w:t>o</w:t>
            </w:r>
            <w:r w:rsidR="002246A0" w:rsidRPr="00A802AF">
              <w:rPr>
                <w:rFonts w:ascii="Verdana" w:hAnsi="Verdana"/>
                <w:sz w:val="16"/>
                <w:szCs w:val="16"/>
              </w:rPr>
              <w:t xml:space="preserve">: </w:t>
            </w:r>
            <w:r w:rsidR="00F67481" w:rsidRPr="00F67481">
              <w:rPr>
                <w:rFonts w:ascii="Verdana" w:hAnsi="Verdana"/>
                <w:bCs w:val="0"/>
                <w:sz w:val="16"/>
                <w:szCs w:val="16"/>
              </w:rPr>
              <w:t>LEONARDO VER</w:t>
            </w:r>
            <w:r w:rsidR="00A472CE">
              <w:rPr>
                <w:rFonts w:ascii="Verdana" w:hAnsi="Verdana"/>
                <w:bCs w:val="0"/>
                <w:sz w:val="16"/>
                <w:szCs w:val="16"/>
              </w:rPr>
              <w:t>LI</w:t>
            </w:r>
            <w:r w:rsidR="00F67481" w:rsidRPr="00F67481">
              <w:rPr>
                <w:rFonts w:ascii="Verdana" w:hAnsi="Verdana"/>
                <w:bCs w:val="0"/>
                <w:sz w:val="16"/>
                <w:szCs w:val="16"/>
              </w:rPr>
              <w:t xml:space="preserve"> GAVA</w:t>
            </w:r>
            <w:r w:rsidR="0007059C" w:rsidRPr="00F67481">
              <w:rPr>
                <w:rFonts w:ascii="Verdana" w:hAnsi="Verdana"/>
                <w:bCs w:val="0"/>
                <w:sz w:val="16"/>
                <w:szCs w:val="16"/>
              </w:rPr>
              <w:t>;</w:t>
            </w:r>
          </w:p>
          <w:p w14:paraId="092C2CF9" w14:textId="77777777" w:rsidR="00A802AF" w:rsidRPr="00A802AF" w:rsidRDefault="001C6B1F" w:rsidP="00300CAF">
            <w:pPr>
              <w:pStyle w:val="PargrafodaLista"/>
              <w:spacing w:line="276" w:lineRule="auto"/>
              <w:ind w:left="-108" w:right="171"/>
              <w:jc w:val="both"/>
              <w:rPr>
                <w:rFonts w:ascii="Verdana" w:hAnsi="Verdana"/>
                <w:bCs w:val="0"/>
                <w:sz w:val="16"/>
                <w:szCs w:val="16"/>
              </w:rPr>
            </w:pPr>
            <w:r w:rsidRPr="00A802AF">
              <w:rPr>
                <w:rFonts w:ascii="Verdana" w:hAnsi="Verdana"/>
                <w:b/>
                <w:bCs w:val="0"/>
                <w:sz w:val="16"/>
                <w:szCs w:val="16"/>
              </w:rPr>
              <w:t>Objeto</w:t>
            </w:r>
            <w:r w:rsidR="002246A0" w:rsidRPr="00A802AF">
              <w:rPr>
                <w:rFonts w:ascii="Verdana" w:hAnsi="Verdana"/>
                <w:b/>
                <w:bCs w:val="0"/>
                <w:sz w:val="16"/>
                <w:szCs w:val="16"/>
              </w:rPr>
              <w:t>:</w:t>
            </w:r>
            <w:r w:rsidR="002246A0" w:rsidRPr="00A802AF">
              <w:rPr>
                <w:rFonts w:ascii="Verdana" w:hAnsi="Verdana"/>
                <w:sz w:val="16"/>
                <w:szCs w:val="16"/>
              </w:rPr>
              <w:t xml:space="preserve"> </w:t>
            </w:r>
            <w:r w:rsidR="00060B67" w:rsidRPr="00A802AF">
              <w:rPr>
                <w:rFonts w:ascii="Verdana" w:hAnsi="Verdana"/>
                <w:bCs w:val="0"/>
                <w:sz w:val="16"/>
                <w:szCs w:val="16"/>
              </w:rPr>
              <w:t>AQUISIÇÃO DE GÊNEROS ALIMENTÍCIOS PARA A ALIMENTAÇÃO ESCOLAR</w:t>
            </w:r>
            <w:r w:rsidR="00060B67" w:rsidRPr="00A802AF">
              <w:rPr>
                <w:rFonts w:ascii="Verdana" w:hAnsi="Verdana"/>
                <w:bCs w:val="0"/>
                <w:color w:val="000000"/>
                <w:sz w:val="16"/>
                <w:szCs w:val="16"/>
              </w:rPr>
              <w:t xml:space="preserve"> PROVENIENTES DA AGRICULTURA FAMILIAR E DO EMPREENDEDOR FAMILIAR RURAL E SUAS ORGANIZAÇÕES, PARA ATENDER </w:t>
            </w:r>
            <w:bookmarkStart w:id="0" w:name="_GoBack"/>
            <w:bookmarkEnd w:id="0"/>
            <w:r w:rsidR="00060B67" w:rsidRPr="00A802AF">
              <w:rPr>
                <w:rFonts w:ascii="Verdana" w:hAnsi="Verdana"/>
                <w:bCs w:val="0"/>
                <w:color w:val="000000"/>
                <w:sz w:val="16"/>
                <w:szCs w:val="16"/>
              </w:rPr>
              <w:t>AS ESCOLAS DA REDE MUNICIPAL DE ENSINO</w:t>
            </w:r>
            <w:r w:rsidR="00060B67" w:rsidRPr="00A802AF">
              <w:rPr>
                <w:rFonts w:ascii="Verdana" w:hAnsi="Verdana"/>
                <w:bCs w:val="0"/>
                <w:sz w:val="16"/>
                <w:szCs w:val="16"/>
              </w:rPr>
              <w:t xml:space="preserve"> DE ATÍLIO VIVÁCQUA.</w:t>
            </w:r>
          </w:p>
          <w:p w14:paraId="1DFAF5FC" w14:textId="5B765C13" w:rsidR="00393CC9" w:rsidRPr="00F67481" w:rsidRDefault="001C6B1F" w:rsidP="00300CAF">
            <w:pPr>
              <w:pStyle w:val="PargrafodaLista"/>
              <w:spacing w:line="276" w:lineRule="auto"/>
              <w:ind w:left="-108" w:right="171"/>
              <w:jc w:val="both"/>
              <w:rPr>
                <w:rFonts w:ascii="Verdana" w:hAnsi="Verdana"/>
                <w:bCs w:val="0"/>
                <w:sz w:val="16"/>
                <w:szCs w:val="16"/>
                <w:lang w:val="x-none" w:eastAsia="x-none"/>
              </w:rPr>
            </w:pPr>
            <w:r w:rsidRPr="00A802AF">
              <w:rPr>
                <w:rFonts w:ascii="Verdana" w:hAnsi="Verdana"/>
                <w:b/>
                <w:sz w:val="16"/>
                <w:szCs w:val="16"/>
              </w:rPr>
              <w:t>Valor</w:t>
            </w:r>
            <w:r w:rsidR="002246A0" w:rsidRPr="00F67481">
              <w:rPr>
                <w:rFonts w:ascii="Verdana" w:hAnsi="Verdana"/>
                <w:sz w:val="18"/>
                <w:szCs w:val="18"/>
              </w:rPr>
              <w:t xml:space="preserve">: </w:t>
            </w:r>
            <w:r w:rsidR="00F67481" w:rsidRPr="00F67481">
              <w:rPr>
                <w:rFonts w:ascii="Verdana" w:hAnsi="Verdana"/>
                <w:bCs w:val="0"/>
                <w:sz w:val="16"/>
                <w:szCs w:val="16"/>
              </w:rPr>
              <w:t>R$ 39.993,80 (trinta e nove mil novecentos e noventa e três reais e oitenta centavos).</w:t>
            </w:r>
          </w:p>
          <w:p w14:paraId="2AA1F015" w14:textId="5965B9BB" w:rsidR="00A802AF" w:rsidRPr="00A802AF" w:rsidRDefault="00E23DB3" w:rsidP="00300CAF">
            <w:pPr>
              <w:pStyle w:val="PargrafodaLista"/>
              <w:spacing w:line="276" w:lineRule="auto"/>
              <w:ind w:left="-108" w:right="171"/>
              <w:jc w:val="both"/>
              <w:rPr>
                <w:rFonts w:ascii="Verdana" w:hAnsi="Verdana" w:cs="Times New Roman"/>
                <w:b/>
                <w:sz w:val="16"/>
                <w:szCs w:val="16"/>
              </w:rPr>
            </w:pPr>
            <w:r w:rsidRPr="00A802AF">
              <w:rPr>
                <w:rFonts w:ascii="Verdana" w:hAnsi="Verdana" w:cs="Times New Roman"/>
                <w:b/>
                <w:sz w:val="16"/>
                <w:szCs w:val="16"/>
              </w:rPr>
              <w:t xml:space="preserve">Dotação Orçamentária: </w:t>
            </w:r>
          </w:p>
          <w:p w14:paraId="62561C72" w14:textId="77777777" w:rsidR="00A802AF" w:rsidRPr="00A802AF" w:rsidRDefault="00A802AF" w:rsidP="00300CAF">
            <w:pPr>
              <w:pStyle w:val="PargrafodaLista"/>
              <w:spacing w:line="276" w:lineRule="auto"/>
              <w:ind w:left="-108" w:right="171"/>
              <w:jc w:val="both"/>
              <w:rPr>
                <w:rFonts w:ascii="Verdana" w:hAnsi="Verdana"/>
                <w:sz w:val="16"/>
                <w:szCs w:val="16"/>
              </w:rPr>
            </w:pPr>
            <w:r w:rsidRPr="00A802AF">
              <w:rPr>
                <w:rFonts w:ascii="Verdana" w:hAnsi="Verdana"/>
                <w:b/>
                <w:sz w:val="16"/>
                <w:szCs w:val="16"/>
              </w:rPr>
              <w:t>Secretaria Municipal de Educação</w:t>
            </w:r>
            <w:r w:rsidRPr="00A802AF">
              <w:rPr>
                <w:rFonts w:ascii="Verdana" w:hAnsi="Verdana"/>
                <w:sz w:val="16"/>
                <w:szCs w:val="16"/>
              </w:rPr>
              <w:t xml:space="preserve"> – Classificação Funcional 12.361.0007.2.0016 – Natureza da Despesa 3.3.90.30.07 – Ficha 357– Fonte 1.122.0000.0000;</w:t>
            </w:r>
          </w:p>
          <w:p w14:paraId="1224801D" w14:textId="77777777" w:rsidR="00A802AF" w:rsidRPr="00A802AF" w:rsidRDefault="00A802AF" w:rsidP="00300CAF">
            <w:pPr>
              <w:pStyle w:val="PargrafodaLista"/>
              <w:spacing w:line="276" w:lineRule="auto"/>
              <w:ind w:left="-108" w:right="171"/>
              <w:jc w:val="both"/>
              <w:rPr>
                <w:rFonts w:ascii="Verdana" w:hAnsi="Verdana"/>
                <w:sz w:val="16"/>
                <w:szCs w:val="16"/>
              </w:rPr>
            </w:pPr>
            <w:r w:rsidRPr="00A802AF">
              <w:rPr>
                <w:rFonts w:ascii="Verdana" w:hAnsi="Verdana"/>
                <w:b/>
                <w:sz w:val="16"/>
                <w:szCs w:val="16"/>
              </w:rPr>
              <w:t>Secretaria Municipal de Educação</w:t>
            </w:r>
            <w:r w:rsidRPr="00A802AF">
              <w:rPr>
                <w:rFonts w:ascii="Verdana" w:hAnsi="Verdana"/>
                <w:sz w:val="16"/>
                <w:szCs w:val="16"/>
              </w:rPr>
              <w:t xml:space="preserve"> – Classificação Funcional 12.365.0007.2.0015 – Natureza da Despesa 3.3.90.30.07 – Ficha 359– Fonte 1.122.0000.0000;</w:t>
            </w:r>
          </w:p>
          <w:p w14:paraId="34C33442" w14:textId="77777777" w:rsidR="00A802AF" w:rsidRDefault="00A802AF" w:rsidP="00300CAF">
            <w:pPr>
              <w:pStyle w:val="PargrafodaLista"/>
              <w:spacing w:line="276" w:lineRule="auto"/>
              <w:ind w:left="-108" w:right="171"/>
              <w:jc w:val="both"/>
              <w:rPr>
                <w:rFonts w:ascii="Verdana" w:hAnsi="Verdana"/>
                <w:sz w:val="16"/>
                <w:szCs w:val="16"/>
              </w:rPr>
            </w:pPr>
            <w:r w:rsidRPr="00A802AF">
              <w:rPr>
                <w:rFonts w:ascii="Verdana" w:hAnsi="Verdana"/>
                <w:b/>
                <w:sz w:val="16"/>
                <w:szCs w:val="16"/>
              </w:rPr>
              <w:t>Secretaria Municipal de Educação</w:t>
            </w:r>
            <w:r w:rsidRPr="00A802AF">
              <w:rPr>
                <w:rFonts w:ascii="Verdana" w:hAnsi="Verdana"/>
                <w:sz w:val="16"/>
                <w:szCs w:val="16"/>
              </w:rPr>
              <w:t xml:space="preserve"> – Classificação Funcional 12.365.0007.2.0015 – Natureza da Despesa 3.3.90.30.07 – Ficha 359– Fonte 2.122.0000.0000.</w:t>
            </w:r>
          </w:p>
          <w:p w14:paraId="7ED68C3B" w14:textId="3FB8A064" w:rsidR="002246A0" w:rsidRPr="00A802AF" w:rsidRDefault="001C6B1F" w:rsidP="00300CAF">
            <w:pPr>
              <w:pStyle w:val="PargrafodaLista"/>
              <w:spacing w:line="276" w:lineRule="auto"/>
              <w:ind w:left="-108" w:right="171"/>
              <w:jc w:val="both"/>
              <w:rPr>
                <w:rFonts w:ascii="Verdana" w:hAnsi="Verdana"/>
                <w:sz w:val="16"/>
                <w:szCs w:val="16"/>
              </w:rPr>
            </w:pPr>
            <w:r w:rsidRPr="00A802AF">
              <w:rPr>
                <w:rFonts w:ascii="Verdana" w:hAnsi="Verdana"/>
                <w:b/>
                <w:sz w:val="16"/>
                <w:szCs w:val="16"/>
              </w:rPr>
              <w:t>Vigência</w:t>
            </w:r>
            <w:r w:rsidR="002246A0" w:rsidRPr="00A802AF">
              <w:rPr>
                <w:rFonts w:ascii="Verdana" w:hAnsi="Verdana"/>
                <w:b/>
                <w:sz w:val="16"/>
                <w:szCs w:val="16"/>
              </w:rPr>
              <w:t xml:space="preserve">: </w:t>
            </w:r>
            <w:r w:rsidR="00EF6055" w:rsidRPr="00A802AF">
              <w:rPr>
                <w:rFonts w:ascii="Verdana" w:hAnsi="Verdana"/>
                <w:sz w:val="16"/>
                <w:szCs w:val="16"/>
              </w:rPr>
              <w:t>1</w:t>
            </w:r>
            <w:r w:rsidR="00393CC9" w:rsidRPr="00A802AF">
              <w:rPr>
                <w:rFonts w:ascii="Verdana" w:hAnsi="Verdana"/>
                <w:sz w:val="16"/>
                <w:szCs w:val="16"/>
              </w:rPr>
              <w:t>4</w:t>
            </w:r>
            <w:r w:rsidR="00693A6F" w:rsidRPr="00A802AF">
              <w:rPr>
                <w:rFonts w:ascii="Verdana" w:hAnsi="Verdana"/>
                <w:sz w:val="16"/>
                <w:szCs w:val="16"/>
              </w:rPr>
              <w:t>/0</w:t>
            </w:r>
            <w:r w:rsidR="00393CC9" w:rsidRPr="00A802AF">
              <w:rPr>
                <w:rFonts w:ascii="Verdana" w:hAnsi="Verdana"/>
                <w:sz w:val="16"/>
                <w:szCs w:val="16"/>
              </w:rPr>
              <w:t>7</w:t>
            </w:r>
            <w:r w:rsidR="00EF6055" w:rsidRPr="00A802AF">
              <w:rPr>
                <w:rFonts w:ascii="Verdana" w:hAnsi="Verdana"/>
                <w:sz w:val="16"/>
                <w:szCs w:val="16"/>
              </w:rPr>
              <w:t>/2022</w:t>
            </w:r>
            <w:r w:rsidR="0094774B" w:rsidRPr="00A802AF">
              <w:rPr>
                <w:rFonts w:ascii="Verdana" w:hAnsi="Verdana"/>
                <w:sz w:val="16"/>
                <w:szCs w:val="16"/>
              </w:rPr>
              <w:t xml:space="preserve"> a </w:t>
            </w:r>
            <w:r w:rsidR="00D506EA" w:rsidRPr="00A802AF">
              <w:rPr>
                <w:rFonts w:ascii="Verdana" w:hAnsi="Verdana"/>
                <w:sz w:val="16"/>
                <w:szCs w:val="16"/>
              </w:rPr>
              <w:t>31/12/2022</w:t>
            </w:r>
            <w:r w:rsidR="002246A0" w:rsidRPr="00A802AF">
              <w:rPr>
                <w:rFonts w:ascii="Verdana" w:hAnsi="Verdana"/>
                <w:sz w:val="16"/>
                <w:szCs w:val="16"/>
              </w:rPr>
              <w:t>.</w:t>
            </w:r>
          </w:p>
          <w:p w14:paraId="07CE9E5C" w14:textId="69F9610D" w:rsidR="002246A0" w:rsidRPr="00A802AF" w:rsidRDefault="005F6626" w:rsidP="00300CAF">
            <w:pPr>
              <w:pStyle w:val="Ttulo8"/>
              <w:spacing w:before="0" w:line="276" w:lineRule="auto"/>
              <w:ind w:left="-108" w:right="171"/>
              <w:jc w:val="both"/>
              <w:outlineLvl w:val="7"/>
              <w:rPr>
                <w:rFonts w:ascii="Verdana" w:hAnsi="Verdana"/>
                <w:i/>
                <w:color w:val="auto"/>
                <w:sz w:val="16"/>
                <w:szCs w:val="16"/>
              </w:rPr>
            </w:pPr>
            <w:r w:rsidRPr="00A802AF">
              <w:rPr>
                <w:rFonts w:ascii="Verdana" w:hAnsi="Verdana"/>
                <w:color w:val="auto"/>
                <w:sz w:val="16"/>
                <w:szCs w:val="16"/>
              </w:rPr>
              <w:t xml:space="preserve">Atílio </w:t>
            </w:r>
            <w:r w:rsidR="000E1EE3" w:rsidRPr="00A802AF">
              <w:rPr>
                <w:rFonts w:ascii="Verdana" w:hAnsi="Verdana"/>
                <w:color w:val="auto"/>
                <w:sz w:val="16"/>
                <w:szCs w:val="16"/>
              </w:rPr>
              <w:t>Vivácqua</w:t>
            </w:r>
            <w:r w:rsidRPr="00A802AF">
              <w:rPr>
                <w:rFonts w:ascii="Verdana" w:hAnsi="Verdana"/>
                <w:color w:val="auto"/>
                <w:sz w:val="16"/>
                <w:szCs w:val="16"/>
              </w:rPr>
              <w:t xml:space="preserve">/ES, </w:t>
            </w:r>
            <w:r w:rsidR="00D506EA" w:rsidRPr="00A802AF">
              <w:rPr>
                <w:rFonts w:ascii="Verdana" w:hAnsi="Verdana"/>
                <w:color w:val="auto"/>
                <w:sz w:val="16"/>
                <w:szCs w:val="16"/>
              </w:rPr>
              <w:t>1</w:t>
            </w:r>
            <w:r w:rsidR="00393CC9" w:rsidRPr="00A802AF">
              <w:rPr>
                <w:rFonts w:ascii="Verdana" w:hAnsi="Verdana"/>
                <w:color w:val="auto"/>
                <w:sz w:val="16"/>
                <w:szCs w:val="16"/>
              </w:rPr>
              <w:t>4</w:t>
            </w:r>
            <w:r w:rsidR="002246A0" w:rsidRPr="00A802AF">
              <w:rPr>
                <w:rFonts w:ascii="Verdana" w:hAnsi="Verdana"/>
                <w:color w:val="auto"/>
                <w:sz w:val="16"/>
                <w:szCs w:val="16"/>
              </w:rPr>
              <w:t xml:space="preserve"> de </w:t>
            </w:r>
            <w:r w:rsidR="00393CC9" w:rsidRPr="00A802AF">
              <w:rPr>
                <w:rFonts w:ascii="Verdana" w:hAnsi="Verdana"/>
                <w:color w:val="auto"/>
                <w:sz w:val="16"/>
                <w:szCs w:val="16"/>
              </w:rPr>
              <w:t>Julho</w:t>
            </w:r>
            <w:r w:rsidR="00EF6055" w:rsidRPr="00A802AF">
              <w:rPr>
                <w:rFonts w:ascii="Verdana" w:hAnsi="Verdana"/>
                <w:color w:val="auto"/>
                <w:sz w:val="16"/>
                <w:szCs w:val="16"/>
              </w:rPr>
              <w:t xml:space="preserve"> de 2022.</w:t>
            </w:r>
          </w:p>
          <w:p w14:paraId="1C9DEAB1" w14:textId="77777777" w:rsidR="002246A0" w:rsidRPr="00A802AF" w:rsidRDefault="002246A0" w:rsidP="00300CAF">
            <w:pPr>
              <w:pStyle w:val="western"/>
              <w:spacing w:before="0" w:beforeAutospacing="0" w:after="0" w:line="276" w:lineRule="auto"/>
              <w:ind w:left="-108" w:right="171"/>
              <w:jc w:val="both"/>
              <w:rPr>
                <w:rFonts w:ascii="Verdana" w:hAnsi="Verdana"/>
                <w:b/>
                <w:sz w:val="16"/>
                <w:szCs w:val="16"/>
              </w:rPr>
            </w:pPr>
          </w:p>
          <w:p w14:paraId="714155C6" w14:textId="77777777" w:rsidR="002246A0" w:rsidRPr="00A802AF" w:rsidRDefault="00231391" w:rsidP="00300CAF">
            <w:pPr>
              <w:pStyle w:val="western"/>
              <w:spacing w:before="0" w:beforeAutospacing="0" w:after="0" w:line="276" w:lineRule="auto"/>
              <w:ind w:left="-108" w:right="171"/>
              <w:jc w:val="both"/>
              <w:rPr>
                <w:rFonts w:ascii="Verdana" w:hAnsi="Verdana"/>
                <w:b/>
                <w:sz w:val="16"/>
                <w:szCs w:val="16"/>
              </w:rPr>
            </w:pPr>
            <w:r w:rsidRPr="00A802AF">
              <w:rPr>
                <w:rFonts w:ascii="Verdana" w:hAnsi="Verdana"/>
                <w:b/>
                <w:sz w:val="16"/>
                <w:szCs w:val="16"/>
              </w:rPr>
              <w:t>JOSEMAR MACHADO FERNANDES</w:t>
            </w:r>
          </w:p>
          <w:p w14:paraId="72848616" w14:textId="77777777" w:rsidR="002246A0" w:rsidRPr="00A802AF" w:rsidRDefault="00231391" w:rsidP="00300CAF">
            <w:pPr>
              <w:pStyle w:val="western"/>
              <w:spacing w:before="0" w:beforeAutospacing="0" w:after="0" w:line="276" w:lineRule="auto"/>
              <w:ind w:left="-108" w:right="171"/>
              <w:jc w:val="both"/>
              <w:rPr>
                <w:rFonts w:ascii="Verdana" w:hAnsi="Verdana"/>
                <w:sz w:val="16"/>
                <w:szCs w:val="16"/>
              </w:rPr>
            </w:pPr>
            <w:r w:rsidRPr="00A802AF">
              <w:rPr>
                <w:rFonts w:ascii="Verdana" w:hAnsi="Verdana"/>
                <w:sz w:val="16"/>
                <w:szCs w:val="16"/>
              </w:rPr>
              <w:t>Prefeito Municipal</w:t>
            </w:r>
          </w:p>
          <w:p w14:paraId="6118EF41" w14:textId="77777777" w:rsidR="002246A0" w:rsidRPr="00A802AF" w:rsidRDefault="002246A0">
            <w:pPr>
              <w:rPr>
                <w:rFonts w:ascii="Verdana" w:hAnsi="Verdana"/>
                <w:sz w:val="16"/>
                <w:szCs w:val="16"/>
                <w:u w:val="single"/>
              </w:rPr>
            </w:pPr>
          </w:p>
        </w:tc>
        <w:tc>
          <w:tcPr>
            <w:tcW w:w="4824" w:type="dxa"/>
          </w:tcPr>
          <w:p w14:paraId="149F74CC" w14:textId="77777777" w:rsidR="002246A0" w:rsidRPr="00A802AF" w:rsidRDefault="002246A0" w:rsidP="002246A0">
            <w:pPr>
              <w:pStyle w:val="SemEspaamento"/>
              <w:ind w:left="894" w:right="316"/>
              <w:jc w:val="center"/>
              <w:rPr>
                <w:rFonts w:ascii="Verdana" w:hAnsi="Verdana"/>
                <w:b/>
                <w:sz w:val="16"/>
                <w:szCs w:val="16"/>
              </w:rPr>
            </w:pPr>
            <w:r w:rsidRPr="00A802AF">
              <w:rPr>
                <w:rFonts w:ascii="Verdana" w:hAnsi="Verdana"/>
                <w:b/>
                <w:sz w:val="16"/>
                <w:szCs w:val="16"/>
              </w:rPr>
              <w:t>CERTIDÃO</w:t>
            </w:r>
          </w:p>
          <w:p w14:paraId="445063F7" w14:textId="77777777" w:rsidR="002246A0" w:rsidRPr="00A802AF" w:rsidRDefault="002246A0" w:rsidP="002246A0">
            <w:pPr>
              <w:pStyle w:val="SemEspaamento"/>
              <w:ind w:left="894" w:right="316"/>
              <w:jc w:val="center"/>
              <w:rPr>
                <w:rFonts w:ascii="Verdana" w:hAnsi="Verdana"/>
                <w:b/>
                <w:sz w:val="16"/>
                <w:szCs w:val="16"/>
              </w:rPr>
            </w:pPr>
          </w:p>
          <w:p w14:paraId="5B17DADD" w14:textId="77777777" w:rsidR="002246A0" w:rsidRPr="00A802AF" w:rsidRDefault="002246A0" w:rsidP="002246A0">
            <w:pPr>
              <w:ind w:left="894" w:right="316"/>
              <w:jc w:val="center"/>
              <w:rPr>
                <w:rFonts w:ascii="Verdana" w:hAnsi="Verdana"/>
                <w:sz w:val="16"/>
                <w:szCs w:val="16"/>
              </w:rPr>
            </w:pPr>
            <w:r w:rsidRPr="00A802AF">
              <w:rPr>
                <w:rFonts w:ascii="Verdana" w:hAnsi="Verdana"/>
                <w:sz w:val="16"/>
                <w:szCs w:val="16"/>
              </w:rPr>
              <w:t>Certificamos que este ato foi publicado na forma do Art. 103 da Lei Orgânica do Município de Atílio Vivácqua/ES.</w:t>
            </w:r>
          </w:p>
          <w:p w14:paraId="3D342BD9" w14:textId="77777777" w:rsidR="002246A0" w:rsidRPr="00A802AF" w:rsidRDefault="002246A0" w:rsidP="002246A0">
            <w:pPr>
              <w:ind w:left="894" w:right="316"/>
              <w:jc w:val="both"/>
              <w:rPr>
                <w:rFonts w:ascii="Verdana" w:hAnsi="Verdana"/>
                <w:sz w:val="16"/>
                <w:szCs w:val="16"/>
              </w:rPr>
            </w:pPr>
          </w:p>
          <w:p w14:paraId="1582FC53" w14:textId="77777777" w:rsidR="002246A0" w:rsidRPr="00A802AF" w:rsidRDefault="002246A0" w:rsidP="002246A0">
            <w:pPr>
              <w:pStyle w:val="SemEspaamento"/>
              <w:spacing w:line="276" w:lineRule="auto"/>
              <w:ind w:left="894" w:right="316"/>
              <w:jc w:val="center"/>
              <w:rPr>
                <w:rFonts w:ascii="Verdana" w:hAnsi="Verdana"/>
                <w:sz w:val="16"/>
                <w:szCs w:val="16"/>
              </w:rPr>
            </w:pPr>
            <w:r w:rsidRPr="00A802AF">
              <w:rPr>
                <w:rFonts w:ascii="Verdana" w:hAnsi="Verdana"/>
                <w:sz w:val="16"/>
                <w:szCs w:val="16"/>
              </w:rPr>
              <w:t xml:space="preserve">Atílio Vivácqua, </w:t>
            </w:r>
          </w:p>
          <w:p w14:paraId="5D16C37C" w14:textId="77777777" w:rsidR="002246A0" w:rsidRPr="00A802AF" w:rsidRDefault="002246A0" w:rsidP="002246A0">
            <w:pPr>
              <w:pStyle w:val="SemEspaamento"/>
              <w:spacing w:line="276" w:lineRule="auto"/>
              <w:ind w:left="894" w:right="316"/>
              <w:jc w:val="center"/>
              <w:rPr>
                <w:rFonts w:ascii="Verdana" w:hAnsi="Verdana"/>
                <w:sz w:val="16"/>
                <w:szCs w:val="16"/>
              </w:rPr>
            </w:pPr>
          </w:p>
          <w:p w14:paraId="4D5642E3" w14:textId="77777777" w:rsidR="002246A0" w:rsidRPr="00A802AF" w:rsidRDefault="002246A0" w:rsidP="002246A0">
            <w:pPr>
              <w:pStyle w:val="SemEspaamento"/>
              <w:spacing w:line="276" w:lineRule="auto"/>
              <w:ind w:left="894" w:right="316"/>
              <w:jc w:val="center"/>
              <w:rPr>
                <w:rFonts w:ascii="Verdana" w:hAnsi="Verdana"/>
                <w:sz w:val="16"/>
                <w:szCs w:val="16"/>
              </w:rPr>
            </w:pPr>
            <w:r w:rsidRPr="00A802AF">
              <w:rPr>
                <w:rFonts w:ascii="Verdana" w:hAnsi="Verdana"/>
                <w:sz w:val="16"/>
                <w:szCs w:val="16"/>
              </w:rPr>
              <w:t>______/______/_____</w:t>
            </w:r>
          </w:p>
          <w:p w14:paraId="0150EC50" w14:textId="77777777" w:rsidR="002246A0" w:rsidRPr="00A802AF" w:rsidRDefault="002246A0" w:rsidP="002246A0">
            <w:pPr>
              <w:pStyle w:val="SemEspaamento"/>
              <w:spacing w:line="276" w:lineRule="auto"/>
              <w:ind w:left="894" w:right="316"/>
              <w:jc w:val="center"/>
              <w:rPr>
                <w:rFonts w:ascii="Verdana" w:hAnsi="Verdana"/>
                <w:sz w:val="16"/>
                <w:szCs w:val="16"/>
              </w:rPr>
            </w:pPr>
          </w:p>
          <w:p w14:paraId="1886777B" w14:textId="77777777" w:rsidR="002246A0" w:rsidRPr="00A802AF" w:rsidRDefault="002246A0" w:rsidP="002246A0">
            <w:pPr>
              <w:pStyle w:val="SemEspaamento"/>
              <w:ind w:left="894" w:right="316"/>
              <w:jc w:val="center"/>
              <w:rPr>
                <w:rFonts w:ascii="Verdana" w:hAnsi="Verdana"/>
                <w:sz w:val="16"/>
                <w:szCs w:val="16"/>
              </w:rPr>
            </w:pPr>
          </w:p>
          <w:p w14:paraId="79A268EC" w14:textId="77777777" w:rsidR="002246A0" w:rsidRPr="00A802AF" w:rsidRDefault="002246A0" w:rsidP="002246A0">
            <w:pPr>
              <w:pStyle w:val="SemEspaamento"/>
              <w:spacing w:line="276" w:lineRule="auto"/>
              <w:ind w:left="894" w:right="316"/>
              <w:jc w:val="center"/>
              <w:rPr>
                <w:rFonts w:ascii="Verdana" w:hAnsi="Verdana"/>
                <w:sz w:val="16"/>
                <w:szCs w:val="16"/>
              </w:rPr>
            </w:pPr>
            <w:r w:rsidRPr="00A802AF">
              <w:rPr>
                <w:rFonts w:ascii="Verdana" w:hAnsi="Verdana"/>
                <w:sz w:val="16"/>
                <w:szCs w:val="16"/>
              </w:rPr>
              <w:t>_________________________</w:t>
            </w:r>
          </w:p>
          <w:p w14:paraId="66A016C3" w14:textId="77777777" w:rsidR="002246A0" w:rsidRPr="00A802AF" w:rsidRDefault="002246A0" w:rsidP="002246A0">
            <w:pPr>
              <w:pStyle w:val="SemEspaamento"/>
              <w:ind w:left="894" w:right="316"/>
              <w:jc w:val="center"/>
              <w:rPr>
                <w:rFonts w:ascii="Verdana" w:hAnsi="Verdana"/>
                <w:sz w:val="16"/>
                <w:szCs w:val="16"/>
              </w:rPr>
            </w:pPr>
            <w:r w:rsidRPr="00A802AF">
              <w:rPr>
                <w:rFonts w:ascii="Verdana" w:hAnsi="Verdana"/>
                <w:sz w:val="16"/>
                <w:szCs w:val="16"/>
              </w:rPr>
              <w:t>Servidor Responsável</w:t>
            </w:r>
          </w:p>
          <w:p w14:paraId="26962429" w14:textId="77777777" w:rsidR="002246A0" w:rsidRPr="00A802AF" w:rsidRDefault="002246A0" w:rsidP="002246A0">
            <w:pPr>
              <w:pStyle w:val="SemEspaamento"/>
              <w:ind w:left="894" w:right="316"/>
              <w:jc w:val="center"/>
              <w:rPr>
                <w:rFonts w:ascii="Verdana" w:hAnsi="Verdana"/>
                <w:b/>
                <w:sz w:val="16"/>
                <w:szCs w:val="16"/>
              </w:rPr>
            </w:pPr>
            <w:r w:rsidRPr="00A802AF">
              <w:rPr>
                <w:rFonts w:ascii="Verdana" w:hAnsi="Verdana"/>
                <w:b/>
                <w:sz w:val="16"/>
                <w:szCs w:val="16"/>
              </w:rPr>
              <w:t>João Victor G. Rocha</w:t>
            </w:r>
          </w:p>
          <w:p w14:paraId="68F61342" w14:textId="77777777" w:rsidR="002246A0" w:rsidRPr="00A802AF" w:rsidRDefault="002246A0" w:rsidP="002246A0">
            <w:pPr>
              <w:pStyle w:val="SemEspaamento"/>
              <w:ind w:left="894" w:right="316"/>
              <w:jc w:val="center"/>
              <w:rPr>
                <w:rFonts w:ascii="Verdana" w:hAnsi="Verdana"/>
                <w:sz w:val="16"/>
                <w:szCs w:val="16"/>
              </w:rPr>
            </w:pPr>
            <w:r w:rsidRPr="00A802AF">
              <w:rPr>
                <w:rFonts w:ascii="Verdana" w:hAnsi="Verdana"/>
                <w:sz w:val="16"/>
                <w:szCs w:val="16"/>
              </w:rPr>
              <w:t>Servidor Público Municipal</w:t>
            </w:r>
          </w:p>
          <w:p w14:paraId="434DA710" w14:textId="77777777" w:rsidR="002246A0" w:rsidRPr="00A802AF" w:rsidRDefault="002246A0" w:rsidP="002246A0">
            <w:pPr>
              <w:pStyle w:val="SemEspaamento"/>
              <w:ind w:left="894" w:right="316"/>
              <w:jc w:val="center"/>
              <w:rPr>
                <w:rFonts w:ascii="Verdana" w:hAnsi="Verdana"/>
                <w:sz w:val="16"/>
                <w:szCs w:val="16"/>
              </w:rPr>
            </w:pPr>
            <w:r w:rsidRPr="00A802AF">
              <w:rPr>
                <w:rFonts w:ascii="Verdana" w:hAnsi="Verdana"/>
                <w:sz w:val="16"/>
                <w:szCs w:val="16"/>
              </w:rPr>
              <w:t>Matrícula nº 8.260</w:t>
            </w:r>
          </w:p>
          <w:p w14:paraId="150EF3B9" w14:textId="77777777" w:rsidR="002246A0" w:rsidRPr="00A802AF" w:rsidRDefault="002246A0">
            <w:pPr>
              <w:rPr>
                <w:rFonts w:ascii="Verdana" w:hAnsi="Verdana"/>
                <w:sz w:val="16"/>
                <w:szCs w:val="16"/>
                <w:u w:val="single"/>
              </w:rPr>
            </w:pPr>
          </w:p>
        </w:tc>
      </w:tr>
    </w:tbl>
    <w:p w14:paraId="56A921C4" w14:textId="77777777" w:rsidR="002246A0" w:rsidRPr="008F6C6F" w:rsidRDefault="002246A0">
      <w:pPr>
        <w:rPr>
          <w:u w:val="single"/>
        </w:rPr>
      </w:pPr>
    </w:p>
    <w:sectPr w:rsidR="002246A0" w:rsidRPr="008F6C6F" w:rsidSect="005F6B0D">
      <w:headerReference w:type="even" r:id="rId8"/>
      <w:headerReference w:type="default" r:id="rId9"/>
      <w:footerReference w:type="default" r:id="rId10"/>
      <w:headerReference w:type="first" r:id="rId11"/>
      <w:pgSz w:w="11906" w:h="16838"/>
      <w:pgMar w:top="1985" w:right="1134" w:bottom="1134" w:left="1701" w:header="709" w:footer="7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296B2" w14:textId="77777777" w:rsidR="00A5592D" w:rsidRDefault="00A5592D" w:rsidP="007953D1">
      <w:pPr>
        <w:spacing w:after="0" w:line="240" w:lineRule="auto"/>
      </w:pPr>
      <w:r>
        <w:separator/>
      </w:r>
    </w:p>
  </w:endnote>
  <w:endnote w:type="continuationSeparator" w:id="0">
    <w:p w14:paraId="3D82068C" w14:textId="77777777" w:rsidR="00A5592D" w:rsidRDefault="00A5592D" w:rsidP="00795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127F9" w14:textId="77777777" w:rsidR="007953D1" w:rsidRPr="005F6626" w:rsidRDefault="007012C8" w:rsidP="00300CAF">
    <w:pPr>
      <w:pStyle w:val="Rodap"/>
      <w:spacing w:line="276" w:lineRule="auto"/>
      <w:ind w:left="-142" w:right="-177"/>
      <w:jc w:val="center"/>
      <w:rPr>
        <w:rFonts w:ascii="Arial" w:hAnsi="Arial" w:cs="Arial"/>
        <w:i/>
        <w:sz w:val="21"/>
        <w:szCs w:val="21"/>
      </w:rPr>
    </w:pPr>
    <w:r w:rsidRPr="00C35539">
      <w:rPr>
        <w:rFonts w:ascii="Arial" w:hAnsi="Arial" w:cs="Arial"/>
      </w:rPr>
      <w:t>__________________________________________________________________________</w:t>
    </w:r>
    <w:r w:rsidR="00F10FC7">
      <w:rPr>
        <w:rFonts w:ascii="Arial" w:hAnsi="Arial" w:cs="Arial"/>
      </w:rPr>
      <w:t>__</w:t>
    </w:r>
    <w:r w:rsidRPr="00C35539">
      <w:rPr>
        <w:rFonts w:ascii="Arial" w:hAnsi="Arial" w:cs="Arial"/>
      </w:rPr>
      <w:br/>
    </w:r>
    <w:r w:rsidR="007953D1" w:rsidRPr="005F6626">
      <w:rPr>
        <w:rFonts w:ascii="Arial" w:hAnsi="Arial" w:cs="Arial"/>
        <w:i/>
        <w:sz w:val="21"/>
        <w:szCs w:val="21"/>
      </w:rPr>
      <w:t>Praça José Valentim Lopes, 0</w:t>
    </w:r>
    <w:r w:rsidR="00FC1DB9" w:rsidRPr="005F6626">
      <w:rPr>
        <w:rFonts w:ascii="Arial" w:hAnsi="Arial" w:cs="Arial"/>
        <w:i/>
        <w:sz w:val="21"/>
        <w:szCs w:val="21"/>
      </w:rPr>
      <w:t>4</w:t>
    </w:r>
    <w:r w:rsidR="007953D1" w:rsidRPr="005F6626">
      <w:rPr>
        <w:rFonts w:ascii="Arial" w:hAnsi="Arial" w:cs="Arial"/>
        <w:i/>
        <w:sz w:val="21"/>
        <w:szCs w:val="21"/>
      </w:rPr>
      <w:t xml:space="preserve"> </w:t>
    </w:r>
    <w:r w:rsidRPr="005F6626">
      <w:rPr>
        <w:rFonts w:ascii="Arial" w:hAnsi="Arial" w:cs="Arial"/>
        <w:i/>
        <w:sz w:val="21"/>
        <w:szCs w:val="21"/>
      </w:rPr>
      <w:t>–</w:t>
    </w:r>
    <w:r w:rsidR="007953D1" w:rsidRPr="005F6626">
      <w:rPr>
        <w:rFonts w:ascii="Arial" w:hAnsi="Arial" w:cs="Arial"/>
        <w:i/>
        <w:sz w:val="21"/>
        <w:szCs w:val="21"/>
      </w:rPr>
      <w:t xml:space="preserve"> Centro</w:t>
    </w:r>
    <w:r w:rsidRPr="005F6626">
      <w:rPr>
        <w:rFonts w:ascii="Arial" w:hAnsi="Arial" w:cs="Arial"/>
        <w:i/>
        <w:sz w:val="21"/>
        <w:szCs w:val="21"/>
      </w:rPr>
      <w:t xml:space="preserve"> – </w:t>
    </w:r>
    <w:r w:rsidR="007953D1" w:rsidRPr="005F6626">
      <w:rPr>
        <w:rFonts w:ascii="Arial" w:hAnsi="Arial" w:cs="Arial"/>
        <w:i/>
        <w:sz w:val="21"/>
        <w:szCs w:val="21"/>
      </w:rPr>
      <w:t xml:space="preserve">Atílio </w:t>
    </w:r>
    <w:r w:rsidR="003B4EBC" w:rsidRPr="005F6626">
      <w:rPr>
        <w:rFonts w:ascii="Arial" w:hAnsi="Arial" w:cs="Arial"/>
        <w:i/>
        <w:sz w:val="21"/>
        <w:szCs w:val="21"/>
      </w:rPr>
      <w:t>Vivácqua</w:t>
    </w:r>
    <w:r w:rsidR="007953D1" w:rsidRPr="005F6626">
      <w:rPr>
        <w:rFonts w:ascii="Arial" w:hAnsi="Arial" w:cs="Arial"/>
        <w:i/>
        <w:sz w:val="21"/>
        <w:szCs w:val="21"/>
      </w:rPr>
      <w:t xml:space="preserve"> - Espírito Santo - CEP: 29.490-000</w:t>
    </w:r>
  </w:p>
  <w:p w14:paraId="4A374A6E" w14:textId="0B11A049" w:rsidR="005975E9" w:rsidRPr="005F6626" w:rsidRDefault="007953D1" w:rsidP="00300CAF">
    <w:pPr>
      <w:pStyle w:val="Rodap"/>
      <w:spacing w:line="276" w:lineRule="auto"/>
      <w:ind w:left="-142" w:right="-177"/>
      <w:jc w:val="center"/>
      <w:rPr>
        <w:rFonts w:ascii="Arial" w:hAnsi="Arial" w:cs="Arial"/>
        <w:i/>
        <w:sz w:val="21"/>
        <w:szCs w:val="21"/>
      </w:rPr>
    </w:pPr>
    <w:r w:rsidRPr="005F6626">
      <w:rPr>
        <w:rFonts w:ascii="Arial" w:hAnsi="Arial" w:cs="Arial"/>
        <w:b/>
        <w:i/>
        <w:sz w:val="21"/>
        <w:szCs w:val="21"/>
      </w:rPr>
      <w:t>E-mail:</w:t>
    </w:r>
    <w:r w:rsidRPr="005F6626">
      <w:rPr>
        <w:rFonts w:ascii="Arial" w:hAnsi="Arial" w:cs="Arial"/>
        <w:i/>
        <w:sz w:val="21"/>
        <w:szCs w:val="21"/>
      </w:rPr>
      <w:t xml:space="preserve"> gabinete@pmav.es.gov.br | </w:t>
    </w:r>
    <w:r w:rsidRPr="005F6626">
      <w:rPr>
        <w:rFonts w:ascii="Arial" w:hAnsi="Arial" w:cs="Arial"/>
        <w:b/>
        <w:i/>
        <w:sz w:val="21"/>
        <w:szCs w:val="21"/>
      </w:rPr>
      <w:t>Te</w:t>
    </w:r>
    <w:r w:rsidR="00C35539" w:rsidRPr="005F6626">
      <w:rPr>
        <w:rFonts w:ascii="Arial" w:hAnsi="Arial" w:cs="Arial"/>
        <w:b/>
        <w:i/>
        <w:sz w:val="21"/>
        <w:szCs w:val="21"/>
      </w:rPr>
      <w:t>l</w:t>
    </w:r>
    <w:r w:rsidR="00F10FC7" w:rsidRPr="005F6626">
      <w:rPr>
        <w:rFonts w:ascii="Arial" w:hAnsi="Arial" w:cs="Arial"/>
        <w:b/>
        <w:i/>
        <w:sz w:val="21"/>
        <w:szCs w:val="21"/>
      </w:rPr>
      <w:t>.</w:t>
    </w:r>
    <w:r w:rsidRPr="005F6626">
      <w:rPr>
        <w:rFonts w:ascii="Arial" w:hAnsi="Arial" w:cs="Arial"/>
        <w:b/>
        <w:i/>
        <w:sz w:val="21"/>
        <w:szCs w:val="21"/>
      </w:rPr>
      <w:t>:</w:t>
    </w:r>
    <w:r w:rsidR="00FC1DB9" w:rsidRPr="005F6626">
      <w:rPr>
        <w:rFonts w:ascii="Arial" w:hAnsi="Arial" w:cs="Arial"/>
        <w:i/>
        <w:sz w:val="21"/>
        <w:szCs w:val="21"/>
      </w:rPr>
      <w:t xml:space="preserve"> (28) 3538-1109 – Ramal 211 / 3538-15</w:t>
    </w:r>
    <w:r w:rsidRPr="005F6626">
      <w:rPr>
        <w:rFonts w:ascii="Arial" w:hAnsi="Arial" w:cs="Arial"/>
        <w:i/>
        <w:sz w:val="21"/>
        <w:szCs w:val="21"/>
      </w:rPr>
      <w:t>0</w:t>
    </w:r>
    <w:r w:rsidR="00FC1DB9" w:rsidRPr="005F6626">
      <w:rPr>
        <w:rFonts w:ascii="Arial" w:hAnsi="Arial" w:cs="Arial"/>
        <w:i/>
        <w:sz w:val="21"/>
        <w:szCs w:val="21"/>
      </w:rPr>
      <w:t>6</w:t>
    </w:r>
    <w:r w:rsidR="00C35539" w:rsidRPr="005F6626">
      <w:rPr>
        <w:rFonts w:ascii="Arial" w:hAnsi="Arial" w:cs="Arial"/>
        <w:i/>
        <w:sz w:val="21"/>
        <w:szCs w:val="21"/>
      </w:rPr>
      <w:t xml:space="preserve"> | </w:t>
    </w:r>
    <w:r w:rsidR="00C35539" w:rsidRPr="005F6626">
      <w:rPr>
        <w:rFonts w:ascii="Arial" w:hAnsi="Arial" w:cs="Arial"/>
        <w:b/>
        <w:i/>
        <w:sz w:val="21"/>
        <w:szCs w:val="21"/>
      </w:rPr>
      <w:t>P</w:t>
    </w:r>
    <w:r w:rsidR="00F10FC7" w:rsidRPr="005F6626">
      <w:rPr>
        <w:rFonts w:ascii="Arial" w:hAnsi="Arial" w:cs="Arial"/>
        <w:b/>
        <w:i/>
        <w:sz w:val="21"/>
        <w:szCs w:val="21"/>
      </w:rPr>
      <w:t>ágina</w:t>
    </w:r>
    <w:r w:rsidR="00C35539" w:rsidRPr="005F6626">
      <w:rPr>
        <w:rFonts w:ascii="Arial" w:hAnsi="Arial" w:cs="Arial"/>
        <w:b/>
        <w:i/>
        <w:sz w:val="21"/>
        <w:szCs w:val="21"/>
      </w:rPr>
      <w:t xml:space="preserve">: </w:t>
    </w:r>
    <w:r w:rsidR="00B17191" w:rsidRPr="00B17191">
      <w:rPr>
        <w:rFonts w:ascii="Arial" w:hAnsi="Arial" w:cs="Arial"/>
        <w:i/>
        <w:sz w:val="21"/>
        <w:szCs w:val="21"/>
      </w:rPr>
      <w:t>0</w:t>
    </w:r>
    <w:r w:rsidR="00C35539" w:rsidRPr="005F6626">
      <w:rPr>
        <w:rFonts w:ascii="Arial" w:hAnsi="Arial" w:cs="Arial"/>
        <w:i/>
        <w:sz w:val="21"/>
        <w:szCs w:val="21"/>
      </w:rPr>
      <w:fldChar w:fldCharType="begin"/>
    </w:r>
    <w:r w:rsidR="00C35539" w:rsidRPr="005F6626">
      <w:rPr>
        <w:rFonts w:ascii="Arial" w:hAnsi="Arial" w:cs="Arial"/>
        <w:i/>
        <w:sz w:val="21"/>
        <w:szCs w:val="21"/>
      </w:rPr>
      <w:instrText>PAGE   \* MERGEFORMAT</w:instrText>
    </w:r>
    <w:r w:rsidR="00C35539" w:rsidRPr="005F6626">
      <w:rPr>
        <w:rFonts w:ascii="Arial" w:hAnsi="Arial" w:cs="Arial"/>
        <w:i/>
        <w:sz w:val="21"/>
        <w:szCs w:val="21"/>
      </w:rPr>
      <w:fldChar w:fldCharType="separate"/>
    </w:r>
    <w:r w:rsidR="00A472CE">
      <w:rPr>
        <w:rFonts w:ascii="Arial" w:hAnsi="Arial" w:cs="Arial"/>
        <w:i/>
        <w:noProof/>
        <w:sz w:val="21"/>
        <w:szCs w:val="21"/>
      </w:rPr>
      <w:t>6</w:t>
    </w:r>
    <w:r w:rsidR="00C35539" w:rsidRPr="005F6626">
      <w:rPr>
        <w:rFonts w:ascii="Arial" w:hAnsi="Arial" w:cs="Arial"/>
        <w:i/>
        <w:sz w:val="21"/>
        <w:szCs w:val="21"/>
      </w:rPr>
      <w:fldChar w:fldCharType="end"/>
    </w:r>
    <w:r w:rsidR="0007252A" w:rsidRPr="005F6626">
      <w:rPr>
        <w:rFonts w:ascii="Arial" w:hAnsi="Arial" w:cs="Arial"/>
        <w:i/>
        <w:sz w:val="21"/>
        <w:szCs w:val="21"/>
      </w:rPr>
      <w:t>/</w:t>
    </w:r>
    <w:r w:rsidR="009C7376">
      <w:rPr>
        <w:rFonts w:ascii="Arial" w:hAnsi="Arial" w:cs="Arial"/>
        <w:i/>
        <w:sz w:val="21"/>
        <w:szCs w:val="21"/>
      </w:rPr>
      <w:t>0</w:t>
    </w:r>
    <w:r w:rsidR="00BF0D34">
      <w:rPr>
        <w:rFonts w:ascii="Arial" w:hAnsi="Arial" w:cs="Arial"/>
        <w:i/>
        <w:sz w:val="21"/>
        <w:szCs w:val="21"/>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6DE0F" w14:textId="77777777" w:rsidR="00A5592D" w:rsidRDefault="00A5592D" w:rsidP="007953D1">
      <w:pPr>
        <w:spacing w:after="0" w:line="240" w:lineRule="auto"/>
      </w:pPr>
      <w:r>
        <w:separator/>
      </w:r>
    </w:p>
  </w:footnote>
  <w:footnote w:type="continuationSeparator" w:id="0">
    <w:p w14:paraId="64DC8397" w14:textId="77777777" w:rsidR="00A5592D" w:rsidRDefault="00A5592D" w:rsidP="007953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42D78" w14:textId="77777777" w:rsidR="007953D1" w:rsidRDefault="00A472CE">
    <w:pPr>
      <w:pStyle w:val="Cabealho"/>
    </w:pPr>
    <w:r>
      <w:rPr>
        <w:noProof/>
        <w:lang w:eastAsia="pt-BR"/>
      </w:rPr>
      <w:pict w14:anchorId="78F5D6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68844" o:spid="_x0000_s2077" type="#_x0000_t75" style="position:absolute;margin-left:0;margin-top:0;width:595.45pt;height:841.9pt;z-index:-251657216;mso-position-horizontal:center;mso-position-horizontal-relative:margin;mso-position-vertical:center;mso-position-vertical-relative:margin" o:allowincell="f">
          <v:imagedata r:id="rId1" o:title="Timbre-2021-202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0E9EE" w14:textId="24A78D42" w:rsidR="002B559F" w:rsidRDefault="00A472CE" w:rsidP="007953D1">
    <w:pPr>
      <w:pStyle w:val="Cabealho"/>
      <w:tabs>
        <w:tab w:val="clear" w:pos="8504"/>
        <w:tab w:val="right" w:pos="8789"/>
      </w:tabs>
      <w:ind w:right="-994"/>
      <w:jc w:val="right"/>
      <w:rPr>
        <w:rFonts w:ascii="Tahoma" w:hAnsi="Tahoma" w:cs="Tahoma"/>
        <w:noProof/>
        <w:lang w:eastAsia="pt-BR"/>
      </w:rPr>
    </w:pPr>
    <w:r>
      <w:rPr>
        <w:rFonts w:ascii="Tahoma" w:hAnsi="Tahoma" w:cs="Tahoma"/>
        <w:noProof/>
        <w:lang w:eastAsia="pt-BR"/>
      </w:rPr>
      <w:pict w14:anchorId="0A435D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68845" o:spid="_x0000_s2078" type="#_x0000_t75" style="position:absolute;left:0;text-align:left;margin-left:-84.15pt;margin-top:-98.15pt;width:595.45pt;height:841.9pt;z-index:-251656192;mso-position-horizontal-relative:margin;mso-position-vertical-relative:margin" o:allowincell="f">
          <v:imagedata r:id="rId1" o:title="Timbre-2021-2024--"/>
          <w10:wrap anchorx="margin" anchory="margin"/>
        </v:shape>
      </w:pict>
    </w:r>
  </w:p>
  <w:p w14:paraId="4ACAFEBE" w14:textId="77777777" w:rsidR="002B559F" w:rsidRDefault="002B559F" w:rsidP="007953D1">
    <w:pPr>
      <w:pStyle w:val="Cabealho"/>
      <w:tabs>
        <w:tab w:val="clear" w:pos="8504"/>
        <w:tab w:val="right" w:pos="8789"/>
      </w:tabs>
      <w:ind w:right="-994"/>
      <w:jc w:val="right"/>
      <w:rPr>
        <w:rFonts w:ascii="Tahoma" w:hAnsi="Tahoma" w:cs="Tahoma"/>
        <w:noProof/>
        <w:lang w:eastAsia="pt-BR"/>
      </w:rPr>
    </w:pPr>
  </w:p>
  <w:p w14:paraId="689B8A19" w14:textId="77777777" w:rsidR="00471DC6" w:rsidRDefault="00471DC6" w:rsidP="00F0642B">
    <w:pPr>
      <w:pStyle w:val="Cabealho"/>
      <w:tabs>
        <w:tab w:val="clear" w:pos="4252"/>
        <w:tab w:val="clear" w:pos="8504"/>
        <w:tab w:val="left" w:pos="0"/>
        <w:tab w:val="center" w:pos="4820"/>
        <w:tab w:val="right" w:pos="9781"/>
      </w:tabs>
      <w:ind w:right="-35"/>
      <w:jc w:val="right"/>
      <w:rPr>
        <w:rFonts w:ascii="Tahoma" w:hAnsi="Tahoma" w:cs="Tahoma"/>
        <w:b/>
      </w:rPr>
    </w:pPr>
  </w:p>
  <w:p w14:paraId="320DE16F" w14:textId="77777777" w:rsidR="00F0642B" w:rsidRPr="00C35539" w:rsidRDefault="00F0642B" w:rsidP="00471DC6">
    <w:pPr>
      <w:pStyle w:val="Cabealho"/>
      <w:tabs>
        <w:tab w:val="clear" w:pos="8504"/>
        <w:tab w:val="left" w:pos="2354"/>
        <w:tab w:val="right" w:pos="8789"/>
        <w:tab w:val="right" w:pos="9498"/>
      </w:tabs>
      <w:ind w:right="-994"/>
      <w:rPr>
        <w:rFonts w:ascii="Tahoma" w:hAnsi="Tahoma" w:cs="Tahoma"/>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1A767" w14:textId="77777777" w:rsidR="007953D1" w:rsidRDefault="00A472CE">
    <w:pPr>
      <w:pStyle w:val="Cabealho"/>
    </w:pPr>
    <w:r>
      <w:rPr>
        <w:noProof/>
        <w:lang w:eastAsia="pt-BR"/>
      </w:rPr>
      <w:pict w14:anchorId="555E2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68843" o:spid="_x0000_s2076" type="#_x0000_t75" style="position:absolute;margin-left:0;margin-top:0;width:595.45pt;height:841.9pt;z-index:-251658240;mso-position-horizontal:center;mso-position-horizontal-relative:margin;mso-position-vertical:center;mso-position-vertical-relative:margin" o:allowincell="f">
          <v:imagedata r:id="rId1" o:title="Timbre-2021-202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F73A3"/>
    <w:multiLevelType w:val="hybridMultilevel"/>
    <w:tmpl w:val="FB14B082"/>
    <w:lvl w:ilvl="0" w:tplc="04160017">
      <w:start w:val="1"/>
      <w:numFmt w:val="lowerLetter"/>
      <w:lvlText w:val="%1)"/>
      <w:lvlJc w:val="left"/>
      <w:pPr>
        <w:ind w:left="1065" w:hanging="360"/>
      </w:p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 w15:restartNumberingAfterBreak="0">
    <w:nsid w:val="051A73AE"/>
    <w:multiLevelType w:val="hybridMultilevel"/>
    <w:tmpl w:val="74E6069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AB5C2C"/>
    <w:multiLevelType w:val="hybridMultilevel"/>
    <w:tmpl w:val="8CC880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A713BAD"/>
    <w:multiLevelType w:val="singleLevel"/>
    <w:tmpl w:val="59184C8A"/>
    <w:lvl w:ilvl="0">
      <w:start w:val="1"/>
      <w:numFmt w:val="lowerLetter"/>
      <w:lvlText w:val="%1)"/>
      <w:lvlJc w:val="left"/>
      <w:pPr>
        <w:tabs>
          <w:tab w:val="num" w:pos="360"/>
        </w:tabs>
        <w:ind w:left="360" w:hanging="360"/>
      </w:pPr>
      <w:rPr>
        <w:rFonts w:hint="default"/>
      </w:rPr>
    </w:lvl>
  </w:abstractNum>
  <w:abstractNum w:abstractNumId="4" w15:restartNumberingAfterBreak="0">
    <w:nsid w:val="0AFA512E"/>
    <w:multiLevelType w:val="hybridMultilevel"/>
    <w:tmpl w:val="259636A8"/>
    <w:lvl w:ilvl="0" w:tplc="04160017">
      <w:start w:val="1"/>
      <w:numFmt w:val="lowerLetter"/>
      <w:lvlText w:val="%1)"/>
      <w:lvlJc w:val="left"/>
      <w:pPr>
        <w:tabs>
          <w:tab w:val="num" w:pos="1065"/>
        </w:tabs>
        <w:ind w:left="1065" w:hanging="360"/>
      </w:pPr>
      <w:rPr>
        <w:rFonts w:hint="default"/>
      </w:rPr>
    </w:lvl>
    <w:lvl w:ilvl="1" w:tplc="04160019">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5" w15:restartNumberingAfterBreak="0">
    <w:nsid w:val="14222352"/>
    <w:multiLevelType w:val="hybridMultilevel"/>
    <w:tmpl w:val="9324371E"/>
    <w:lvl w:ilvl="0" w:tplc="04160017">
      <w:start w:val="1"/>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6" w15:restartNumberingAfterBreak="0">
    <w:nsid w:val="14245BCF"/>
    <w:multiLevelType w:val="hybridMultilevel"/>
    <w:tmpl w:val="315265E4"/>
    <w:lvl w:ilvl="0" w:tplc="7A1E7398">
      <w:start w:val="1"/>
      <w:numFmt w:val="lowerLetter"/>
      <w:lvlText w:val="%1)"/>
      <w:lvlJc w:val="left"/>
      <w:pPr>
        <w:tabs>
          <w:tab w:val="num" w:pos="720"/>
        </w:tabs>
        <w:ind w:left="113" w:firstLine="247"/>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B792A4E"/>
    <w:multiLevelType w:val="hybridMultilevel"/>
    <w:tmpl w:val="59BE5A8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4626FF6"/>
    <w:multiLevelType w:val="hybridMultilevel"/>
    <w:tmpl w:val="E83284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6A53D69"/>
    <w:multiLevelType w:val="hybridMultilevel"/>
    <w:tmpl w:val="4FCCD46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8B54FC4"/>
    <w:multiLevelType w:val="hybridMultilevel"/>
    <w:tmpl w:val="EDA8D0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1A66637"/>
    <w:multiLevelType w:val="hybridMultilevel"/>
    <w:tmpl w:val="4A645BFC"/>
    <w:lvl w:ilvl="0" w:tplc="04160001">
      <w:start w:val="1"/>
      <w:numFmt w:val="bullet"/>
      <w:lvlText w:val=""/>
      <w:lvlJc w:val="left"/>
      <w:pPr>
        <w:ind w:left="2204" w:hanging="360"/>
      </w:pPr>
      <w:rPr>
        <w:rFonts w:ascii="Symbol" w:hAnsi="Symbol" w:hint="default"/>
      </w:rPr>
    </w:lvl>
    <w:lvl w:ilvl="1" w:tplc="04160003" w:tentative="1">
      <w:start w:val="1"/>
      <w:numFmt w:val="bullet"/>
      <w:lvlText w:val="o"/>
      <w:lvlJc w:val="left"/>
      <w:pPr>
        <w:ind w:left="2924" w:hanging="360"/>
      </w:pPr>
      <w:rPr>
        <w:rFonts w:ascii="Courier New" w:hAnsi="Courier New" w:cs="Courier New" w:hint="default"/>
      </w:rPr>
    </w:lvl>
    <w:lvl w:ilvl="2" w:tplc="04160005" w:tentative="1">
      <w:start w:val="1"/>
      <w:numFmt w:val="bullet"/>
      <w:lvlText w:val=""/>
      <w:lvlJc w:val="left"/>
      <w:pPr>
        <w:ind w:left="3644" w:hanging="360"/>
      </w:pPr>
      <w:rPr>
        <w:rFonts w:ascii="Wingdings" w:hAnsi="Wingdings" w:hint="default"/>
      </w:rPr>
    </w:lvl>
    <w:lvl w:ilvl="3" w:tplc="04160001" w:tentative="1">
      <w:start w:val="1"/>
      <w:numFmt w:val="bullet"/>
      <w:lvlText w:val=""/>
      <w:lvlJc w:val="left"/>
      <w:pPr>
        <w:ind w:left="4364" w:hanging="360"/>
      </w:pPr>
      <w:rPr>
        <w:rFonts w:ascii="Symbol" w:hAnsi="Symbol" w:hint="default"/>
      </w:rPr>
    </w:lvl>
    <w:lvl w:ilvl="4" w:tplc="04160003" w:tentative="1">
      <w:start w:val="1"/>
      <w:numFmt w:val="bullet"/>
      <w:lvlText w:val="o"/>
      <w:lvlJc w:val="left"/>
      <w:pPr>
        <w:ind w:left="5084" w:hanging="360"/>
      </w:pPr>
      <w:rPr>
        <w:rFonts w:ascii="Courier New" w:hAnsi="Courier New" w:cs="Courier New" w:hint="default"/>
      </w:rPr>
    </w:lvl>
    <w:lvl w:ilvl="5" w:tplc="04160005" w:tentative="1">
      <w:start w:val="1"/>
      <w:numFmt w:val="bullet"/>
      <w:lvlText w:val=""/>
      <w:lvlJc w:val="left"/>
      <w:pPr>
        <w:ind w:left="5804" w:hanging="360"/>
      </w:pPr>
      <w:rPr>
        <w:rFonts w:ascii="Wingdings" w:hAnsi="Wingdings" w:hint="default"/>
      </w:rPr>
    </w:lvl>
    <w:lvl w:ilvl="6" w:tplc="04160001" w:tentative="1">
      <w:start w:val="1"/>
      <w:numFmt w:val="bullet"/>
      <w:lvlText w:val=""/>
      <w:lvlJc w:val="left"/>
      <w:pPr>
        <w:ind w:left="6524" w:hanging="360"/>
      </w:pPr>
      <w:rPr>
        <w:rFonts w:ascii="Symbol" w:hAnsi="Symbol" w:hint="default"/>
      </w:rPr>
    </w:lvl>
    <w:lvl w:ilvl="7" w:tplc="04160003" w:tentative="1">
      <w:start w:val="1"/>
      <w:numFmt w:val="bullet"/>
      <w:lvlText w:val="o"/>
      <w:lvlJc w:val="left"/>
      <w:pPr>
        <w:ind w:left="7244" w:hanging="360"/>
      </w:pPr>
      <w:rPr>
        <w:rFonts w:ascii="Courier New" w:hAnsi="Courier New" w:cs="Courier New" w:hint="default"/>
      </w:rPr>
    </w:lvl>
    <w:lvl w:ilvl="8" w:tplc="04160005" w:tentative="1">
      <w:start w:val="1"/>
      <w:numFmt w:val="bullet"/>
      <w:lvlText w:val=""/>
      <w:lvlJc w:val="left"/>
      <w:pPr>
        <w:ind w:left="7964" w:hanging="360"/>
      </w:pPr>
      <w:rPr>
        <w:rFonts w:ascii="Wingdings" w:hAnsi="Wingdings" w:hint="default"/>
      </w:rPr>
    </w:lvl>
  </w:abstractNum>
  <w:abstractNum w:abstractNumId="12" w15:restartNumberingAfterBreak="0">
    <w:nsid w:val="38637B76"/>
    <w:multiLevelType w:val="hybridMultilevel"/>
    <w:tmpl w:val="D5E650A4"/>
    <w:lvl w:ilvl="0" w:tplc="DF80B580">
      <w:start w:val="1"/>
      <w:numFmt w:val="lowerLetter"/>
      <w:lvlText w:val="%1)"/>
      <w:lvlJc w:val="left"/>
      <w:pPr>
        <w:tabs>
          <w:tab w:val="num" w:pos="360"/>
        </w:tabs>
        <w:ind w:left="0" w:firstLine="0"/>
      </w:pPr>
      <w:rPr>
        <w:rFonts w:hint="default"/>
        <w:b w:val="0"/>
      </w:rPr>
    </w:lvl>
    <w:lvl w:ilvl="1" w:tplc="0A6E97FA">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C751C57"/>
    <w:multiLevelType w:val="hybridMultilevel"/>
    <w:tmpl w:val="89228496"/>
    <w:lvl w:ilvl="0" w:tplc="0F0A3878">
      <w:start w:val="1"/>
      <w:numFmt w:val="lowerLetter"/>
      <w:lvlText w:val="%1)"/>
      <w:lvlJc w:val="left"/>
      <w:pPr>
        <w:tabs>
          <w:tab w:val="num" w:pos="360"/>
        </w:tabs>
        <w:ind w:left="0" w:firstLine="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4BD525A"/>
    <w:multiLevelType w:val="hybridMultilevel"/>
    <w:tmpl w:val="9FD66610"/>
    <w:lvl w:ilvl="0" w:tplc="8A067B6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4B8168E7"/>
    <w:multiLevelType w:val="hybridMultilevel"/>
    <w:tmpl w:val="F2DC74DA"/>
    <w:lvl w:ilvl="0" w:tplc="65141AB2">
      <w:start w:val="1"/>
      <w:numFmt w:val="lowerLetter"/>
      <w:lvlText w:val="%1)"/>
      <w:lvlJc w:val="left"/>
      <w:pPr>
        <w:ind w:left="1146" w:hanging="360"/>
      </w:pPr>
      <w:rPr>
        <w:rFonts w:cs="Times New Roman"/>
        <w:b/>
        <w:bCs/>
      </w:rPr>
    </w:lvl>
    <w:lvl w:ilvl="1" w:tplc="04160019">
      <w:start w:val="1"/>
      <w:numFmt w:val="lowerLetter"/>
      <w:lvlText w:val="%2."/>
      <w:lvlJc w:val="left"/>
      <w:pPr>
        <w:ind w:left="1866" w:hanging="360"/>
      </w:pPr>
      <w:rPr>
        <w:rFonts w:cs="Times New Roman"/>
      </w:rPr>
    </w:lvl>
    <w:lvl w:ilvl="2" w:tplc="0416001B" w:tentative="1">
      <w:start w:val="1"/>
      <w:numFmt w:val="lowerRoman"/>
      <w:lvlText w:val="%3."/>
      <w:lvlJc w:val="right"/>
      <w:pPr>
        <w:ind w:left="2586" w:hanging="180"/>
      </w:pPr>
      <w:rPr>
        <w:rFonts w:cs="Times New Roman"/>
      </w:rPr>
    </w:lvl>
    <w:lvl w:ilvl="3" w:tplc="0416000F" w:tentative="1">
      <w:start w:val="1"/>
      <w:numFmt w:val="decimal"/>
      <w:lvlText w:val="%4."/>
      <w:lvlJc w:val="left"/>
      <w:pPr>
        <w:ind w:left="3306" w:hanging="360"/>
      </w:pPr>
      <w:rPr>
        <w:rFonts w:cs="Times New Roman"/>
      </w:rPr>
    </w:lvl>
    <w:lvl w:ilvl="4" w:tplc="04160019" w:tentative="1">
      <w:start w:val="1"/>
      <w:numFmt w:val="lowerLetter"/>
      <w:lvlText w:val="%5."/>
      <w:lvlJc w:val="left"/>
      <w:pPr>
        <w:ind w:left="4026" w:hanging="360"/>
      </w:pPr>
      <w:rPr>
        <w:rFonts w:cs="Times New Roman"/>
      </w:rPr>
    </w:lvl>
    <w:lvl w:ilvl="5" w:tplc="0416001B" w:tentative="1">
      <w:start w:val="1"/>
      <w:numFmt w:val="lowerRoman"/>
      <w:lvlText w:val="%6."/>
      <w:lvlJc w:val="right"/>
      <w:pPr>
        <w:ind w:left="4746" w:hanging="180"/>
      </w:pPr>
      <w:rPr>
        <w:rFonts w:cs="Times New Roman"/>
      </w:rPr>
    </w:lvl>
    <w:lvl w:ilvl="6" w:tplc="0416000F" w:tentative="1">
      <w:start w:val="1"/>
      <w:numFmt w:val="decimal"/>
      <w:lvlText w:val="%7."/>
      <w:lvlJc w:val="left"/>
      <w:pPr>
        <w:ind w:left="5466" w:hanging="360"/>
      </w:pPr>
      <w:rPr>
        <w:rFonts w:cs="Times New Roman"/>
      </w:rPr>
    </w:lvl>
    <w:lvl w:ilvl="7" w:tplc="04160019" w:tentative="1">
      <w:start w:val="1"/>
      <w:numFmt w:val="lowerLetter"/>
      <w:lvlText w:val="%8."/>
      <w:lvlJc w:val="left"/>
      <w:pPr>
        <w:ind w:left="6186" w:hanging="360"/>
      </w:pPr>
      <w:rPr>
        <w:rFonts w:cs="Times New Roman"/>
      </w:rPr>
    </w:lvl>
    <w:lvl w:ilvl="8" w:tplc="0416001B" w:tentative="1">
      <w:start w:val="1"/>
      <w:numFmt w:val="lowerRoman"/>
      <w:lvlText w:val="%9."/>
      <w:lvlJc w:val="right"/>
      <w:pPr>
        <w:ind w:left="6906" w:hanging="180"/>
      </w:pPr>
      <w:rPr>
        <w:rFonts w:cs="Times New Roman"/>
      </w:rPr>
    </w:lvl>
  </w:abstractNum>
  <w:abstractNum w:abstractNumId="16" w15:restartNumberingAfterBreak="0">
    <w:nsid w:val="4D09084F"/>
    <w:multiLevelType w:val="hybridMultilevel"/>
    <w:tmpl w:val="004CB5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0CF4AE0"/>
    <w:multiLevelType w:val="hybridMultilevel"/>
    <w:tmpl w:val="5A7CAA94"/>
    <w:lvl w:ilvl="0" w:tplc="04160017">
      <w:start w:val="1"/>
      <w:numFmt w:val="lowerLetter"/>
      <w:lvlText w:val="%1)"/>
      <w:lvlJc w:val="left"/>
      <w:pPr>
        <w:ind w:left="1428" w:hanging="360"/>
      </w:pPr>
      <w:rPr>
        <w:rFonts w:cs="Times New Roman"/>
      </w:rPr>
    </w:lvl>
    <w:lvl w:ilvl="1" w:tplc="04160019" w:tentative="1">
      <w:start w:val="1"/>
      <w:numFmt w:val="lowerLetter"/>
      <w:lvlText w:val="%2."/>
      <w:lvlJc w:val="left"/>
      <w:pPr>
        <w:ind w:left="2148" w:hanging="360"/>
      </w:pPr>
      <w:rPr>
        <w:rFonts w:cs="Times New Roman"/>
      </w:rPr>
    </w:lvl>
    <w:lvl w:ilvl="2" w:tplc="0416001B" w:tentative="1">
      <w:start w:val="1"/>
      <w:numFmt w:val="lowerRoman"/>
      <w:lvlText w:val="%3."/>
      <w:lvlJc w:val="right"/>
      <w:pPr>
        <w:ind w:left="2868" w:hanging="180"/>
      </w:pPr>
      <w:rPr>
        <w:rFonts w:cs="Times New Roman"/>
      </w:rPr>
    </w:lvl>
    <w:lvl w:ilvl="3" w:tplc="0416000F" w:tentative="1">
      <w:start w:val="1"/>
      <w:numFmt w:val="decimal"/>
      <w:lvlText w:val="%4."/>
      <w:lvlJc w:val="left"/>
      <w:pPr>
        <w:ind w:left="3588" w:hanging="360"/>
      </w:pPr>
      <w:rPr>
        <w:rFonts w:cs="Times New Roman"/>
      </w:rPr>
    </w:lvl>
    <w:lvl w:ilvl="4" w:tplc="04160019" w:tentative="1">
      <w:start w:val="1"/>
      <w:numFmt w:val="lowerLetter"/>
      <w:lvlText w:val="%5."/>
      <w:lvlJc w:val="left"/>
      <w:pPr>
        <w:ind w:left="4308" w:hanging="360"/>
      </w:pPr>
      <w:rPr>
        <w:rFonts w:cs="Times New Roman"/>
      </w:rPr>
    </w:lvl>
    <w:lvl w:ilvl="5" w:tplc="0416001B" w:tentative="1">
      <w:start w:val="1"/>
      <w:numFmt w:val="lowerRoman"/>
      <w:lvlText w:val="%6."/>
      <w:lvlJc w:val="right"/>
      <w:pPr>
        <w:ind w:left="5028" w:hanging="180"/>
      </w:pPr>
      <w:rPr>
        <w:rFonts w:cs="Times New Roman"/>
      </w:rPr>
    </w:lvl>
    <w:lvl w:ilvl="6" w:tplc="0416000F" w:tentative="1">
      <w:start w:val="1"/>
      <w:numFmt w:val="decimal"/>
      <w:lvlText w:val="%7."/>
      <w:lvlJc w:val="left"/>
      <w:pPr>
        <w:ind w:left="5748" w:hanging="360"/>
      </w:pPr>
      <w:rPr>
        <w:rFonts w:cs="Times New Roman"/>
      </w:rPr>
    </w:lvl>
    <w:lvl w:ilvl="7" w:tplc="04160019" w:tentative="1">
      <w:start w:val="1"/>
      <w:numFmt w:val="lowerLetter"/>
      <w:lvlText w:val="%8."/>
      <w:lvlJc w:val="left"/>
      <w:pPr>
        <w:ind w:left="6468" w:hanging="360"/>
      </w:pPr>
      <w:rPr>
        <w:rFonts w:cs="Times New Roman"/>
      </w:rPr>
    </w:lvl>
    <w:lvl w:ilvl="8" w:tplc="0416001B" w:tentative="1">
      <w:start w:val="1"/>
      <w:numFmt w:val="lowerRoman"/>
      <w:lvlText w:val="%9."/>
      <w:lvlJc w:val="right"/>
      <w:pPr>
        <w:ind w:left="7188" w:hanging="180"/>
      </w:pPr>
      <w:rPr>
        <w:rFonts w:cs="Times New Roman"/>
      </w:rPr>
    </w:lvl>
  </w:abstractNum>
  <w:abstractNum w:abstractNumId="18" w15:restartNumberingAfterBreak="0">
    <w:nsid w:val="60266EDC"/>
    <w:multiLevelType w:val="hybridMultilevel"/>
    <w:tmpl w:val="0D327370"/>
    <w:lvl w:ilvl="0" w:tplc="044AFE02">
      <w:start w:val="1"/>
      <w:numFmt w:val="lowerLetter"/>
      <w:lvlText w:val="%1)"/>
      <w:lvlJc w:val="left"/>
      <w:pPr>
        <w:ind w:left="720" w:hanging="360"/>
      </w:pPr>
      <w:rPr>
        <w:rFonts w:cs="Times New Roman" w:hint="default"/>
        <w:b/>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15:restartNumberingAfterBreak="0">
    <w:nsid w:val="6120617D"/>
    <w:multiLevelType w:val="hybridMultilevel"/>
    <w:tmpl w:val="AEE8A33E"/>
    <w:lvl w:ilvl="0" w:tplc="EAA07F82">
      <w:start w:val="1"/>
      <w:numFmt w:val="lowerLetter"/>
      <w:lvlText w:val="%1)"/>
      <w:lvlJc w:val="left"/>
      <w:pPr>
        <w:ind w:left="720" w:hanging="360"/>
      </w:pPr>
      <w:rPr>
        <w:rFonts w:cs="Times New Roman"/>
        <w:b/>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630927BE"/>
    <w:multiLevelType w:val="hybridMultilevel"/>
    <w:tmpl w:val="BC00BD9E"/>
    <w:lvl w:ilvl="0" w:tplc="04160017">
      <w:start w:val="1"/>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21" w15:restartNumberingAfterBreak="0">
    <w:nsid w:val="655B1327"/>
    <w:multiLevelType w:val="hybridMultilevel"/>
    <w:tmpl w:val="D81E71D6"/>
    <w:lvl w:ilvl="0" w:tplc="04160001">
      <w:start w:val="1"/>
      <w:numFmt w:val="bullet"/>
      <w:lvlText w:val=""/>
      <w:lvlJc w:val="left"/>
      <w:pPr>
        <w:ind w:left="502"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724260A"/>
    <w:multiLevelType w:val="hybridMultilevel"/>
    <w:tmpl w:val="F22AC2C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7A624FD"/>
    <w:multiLevelType w:val="hybridMultilevel"/>
    <w:tmpl w:val="509018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99F58A7"/>
    <w:multiLevelType w:val="hybridMultilevel"/>
    <w:tmpl w:val="A678E4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D187888"/>
    <w:multiLevelType w:val="hybridMultilevel"/>
    <w:tmpl w:val="A43C459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6DC62310"/>
    <w:multiLevelType w:val="hybridMultilevel"/>
    <w:tmpl w:val="863892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F3F1A30"/>
    <w:multiLevelType w:val="hybridMultilevel"/>
    <w:tmpl w:val="9C82D0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746931B7"/>
    <w:multiLevelType w:val="hybridMultilevel"/>
    <w:tmpl w:val="CFBC14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94F12CF"/>
    <w:multiLevelType w:val="hybridMultilevel"/>
    <w:tmpl w:val="7988DB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A0D0CF5"/>
    <w:multiLevelType w:val="hybridMultilevel"/>
    <w:tmpl w:val="F7C867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FF10CAF"/>
    <w:multiLevelType w:val="hybridMultilevel"/>
    <w:tmpl w:val="8772BFD2"/>
    <w:lvl w:ilvl="0" w:tplc="04160017">
      <w:start w:val="1"/>
      <w:numFmt w:val="lowerLetter"/>
      <w:lvlText w:val="%1)"/>
      <w:lvlJc w:val="left"/>
      <w:pPr>
        <w:ind w:left="720" w:hanging="360"/>
      </w:pPr>
    </w:lvl>
    <w:lvl w:ilvl="1" w:tplc="04160019" w:tentative="1">
      <w:start w:val="1"/>
      <w:numFmt w:val="lowerLetter"/>
      <w:pStyle w:val="ContratoTitulo"/>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12"/>
  </w:num>
  <w:num w:numId="3">
    <w:abstractNumId w:val="6"/>
  </w:num>
  <w:num w:numId="4">
    <w:abstractNumId w:val="14"/>
  </w:num>
  <w:num w:numId="5">
    <w:abstractNumId w:val="18"/>
  </w:num>
  <w:num w:numId="6">
    <w:abstractNumId w:val="19"/>
  </w:num>
  <w:num w:numId="7">
    <w:abstractNumId w:val="15"/>
  </w:num>
  <w:num w:numId="8">
    <w:abstractNumId w:val="17"/>
  </w:num>
  <w:num w:numId="9">
    <w:abstractNumId w:val="3"/>
  </w:num>
  <w:num w:numId="10">
    <w:abstractNumId w:val="25"/>
  </w:num>
  <w:num w:numId="11">
    <w:abstractNumId w:val="4"/>
  </w:num>
  <w:num w:numId="12">
    <w:abstractNumId w:val="30"/>
  </w:num>
  <w:num w:numId="13">
    <w:abstractNumId w:val="31"/>
  </w:num>
  <w:num w:numId="14">
    <w:abstractNumId w:val="11"/>
  </w:num>
  <w:num w:numId="15">
    <w:abstractNumId w:val="0"/>
  </w:num>
  <w:num w:numId="16">
    <w:abstractNumId w:val="26"/>
  </w:num>
  <w:num w:numId="17">
    <w:abstractNumId w:val="1"/>
  </w:num>
  <w:num w:numId="18">
    <w:abstractNumId w:val="27"/>
  </w:num>
  <w:num w:numId="19">
    <w:abstractNumId w:val="2"/>
  </w:num>
  <w:num w:numId="20">
    <w:abstractNumId w:val="16"/>
  </w:num>
  <w:num w:numId="21">
    <w:abstractNumId w:val="8"/>
  </w:num>
  <w:num w:numId="22">
    <w:abstractNumId w:val="22"/>
  </w:num>
  <w:num w:numId="23">
    <w:abstractNumId w:val="7"/>
  </w:num>
  <w:num w:numId="24">
    <w:abstractNumId w:val="10"/>
  </w:num>
  <w:num w:numId="25">
    <w:abstractNumId w:val="20"/>
  </w:num>
  <w:num w:numId="26">
    <w:abstractNumId w:val="23"/>
  </w:num>
  <w:num w:numId="27">
    <w:abstractNumId w:val="5"/>
  </w:num>
  <w:num w:numId="28">
    <w:abstractNumId w:val="9"/>
  </w:num>
  <w:num w:numId="29">
    <w:abstractNumId w:val="24"/>
  </w:num>
  <w:num w:numId="30">
    <w:abstractNumId w:val="21"/>
  </w:num>
  <w:num w:numId="31">
    <w:abstractNumId w:val="28"/>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3D1"/>
    <w:rsid w:val="000116C5"/>
    <w:rsid w:val="00013B9F"/>
    <w:rsid w:val="0001756C"/>
    <w:rsid w:val="000227E0"/>
    <w:rsid w:val="0003240E"/>
    <w:rsid w:val="00045147"/>
    <w:rsid w:val="00060B67"/>
    <w:rsid w:val="00067E81"/>
    <w:rsid w:val="0007059C"/>
    <w:rsid w:val="00071D89"/>
    <w:rsid w:val="0007252A"/>
    <w:rsid w:val="0007426D"/>
    <w:rsid w:val="00097AC9"/>
    <w:rsid w:val="000A142F"/>
    <w:rsid w:val="000B3940"/>
    <w:rsid w:val="000E1EE3"/>
    <w:rsid w:val="000E3ABE"/>
    <w:rsid w:val="000F09C4"/>
    <w:rsid w:val="001024CF"/>
    <w:rsid w:val="00126BB0"/>
    <w:rsid w:val="0012756F"/>
    <w:rsid w:val="001426F0"/>
    <w:rsid w:val="00171BEB"/>
    <w:rsid w:val="00176792"/>
    <w:rsid w:val="001C6B1F"/>
    <w:rsid w:val="001E3C89"/>
    <w:rsid w:val="001F783D"/>
    <w:rsid w:val="0020227D"/>
    <w:rsid w:val="00203947"/>
    <w:rsid w:val="00207F7D"/>
    <w:rsid w:val="00217CC9"/>
    <w:rsid w:val="00223D43"/>
    <w:rsid w:val="002246A0"/>
    <w:rsid w:val="00231391"/>
    <w:rsid w:val="00236F34"/>
    <w:rsid w:val="002618EB"/>
    <w:rsid w:val="002638C3"/>
    <w:rsid w:val="00270936"/>
    <w:rsid w:val="00271724"/>
    <w:rsid w:val="002B02CE"/>
    <w:rsid w:val="002B0C7F"/>
    <w:rsid w:val="002B559F"/>
    <w:rsid w:val="002B6F15"/>
    <w:rsid w:val="002C0894"/>
    <w:rsid w:val="002C60B1"/>
    <w:rsid w:val="002D125B"/>
    <w:rsid w:val="002D6092"/>
    <w:rsid w:val="002E128A"/>
    <w:rsid w:val="00300CAF"/>
    <w:rsid w:val="0032455E"/>
    <w:rsid w:val="00326FCA"/>
    <w:rsid w:val="00335A46"/>
    <w:rsid w:val="00342225"/>
    <w:rsid w:val="003557AB"/>
    <w:rsid w:val="00393CC9"/>
    <w:rsid w:val="003A7208"/>
    <w:rsid w:val="003B4EBC"/>
    <w:rsid w:val="003B7997"/>
    <w:rsid w:val="003D0F4E"/>
    <w:rsid w:val="003D1370"/>
    <w:rsid w:val="003D45BE"/>
    <w:rsid w:val="003E6931"/>
    <w:rsid w:val="003F2EC1"/>
    <w:rsid w:val="00400197"/>
    <w:rsid w:val="00400225"/>
    <w:rsid w:val="004030FB"/>
    <w:rsid w:val="00407483"/>
    <w:rsid w:val="00417970"/>
    <w:rsid w:val="00420510"/>
    <w:rsid w:val="00420B70"/>
    <w:rsid w:val="00424420"/>
    <w:rsid w:val="00434A3A"/>
    <w:rsid w:val="00437FF8"/>
    <w:rsid w:val="004471D7"/>
    <w:rsid w:val="00464179"/>
    <w:rsid w:val="00471DC6"/>
    <w:rsid w:val="00484B9E"/>
    <w:rsid w:val="00492332"/>
    <w:rsid w:val="004B0C18"/>
    <w:rsid w:val="004F3E02"/>
    <w:rsid w:val="004F3EBF"/>
    <w:rsid w:val="00514290"/>
    <w:rsid w:val="00515AEB"/>
    <w:rsid w:val="00526E66"/>
    <w:rsid w:val="0053009E"/>
    <w:rsid w:val="00561AB4"/>
    <w:rsid w:val="00564929"/>
    <w:rsid w:val="005806B6"/>
    <w:rsid w:val="00594394"/>
    <w:rsid w:val="005975E9"/>
    <w:rsid w:val="005A1255"/>
    <w:rsid w:val="005B1691"/>
    <w:rsid w:val="005D0091"/>
    <w:rsid w:val="005D337F"/>
    <w:rsid w:val="005D4B12"/>
    <w:rsid w:val="005F6626"/>
    <w:rsid w:val="005F6B0D"/>
    <w:rsid w:val="006029FC"/>
    <w:rsid w:val="00623C79"/>
    <w:rsid w:val="00633B75"/>
    <w:rsid w:val="00641FA1"/>
    <w:rsid w:val="00643408"/>
    <w:rsid w:val="00644B5C"/>
    <w:rsid w:val="006507AA"/>
    <w:rsid w:val="00685E43"/>
    <w:rsid w:val="00691B33"/>
    <w:rsid w:val="00693A6F"/>
    <w:rsid w:val="006958CB"/>
    <w:rsid w:val="006A68FD"/>
    <w:rsid w:val="006C39AE"/>
    <w:rsid w:val="006D090F"/>
    <w:rsid w:val="006D235C"/>
    <w:rsid w:val="006E6F37"/>
    <w:rsid w:val="006F0A03"/>
    <w:rsid w:val="006F211F"/>
    <w:rsid w:val="006F479F"/>
    <w:rsid w:val="006F5B78"/>
    <w:rsid w:val="006F5C11"/>
    <w:rsid w:val="006F62A8"/>
    <w:rsid w:val="0070092D"/>
    <w:rsid w:val="007012C8"/>
    <w:rsid w:val="00724C80"/>
    <w:rsid w:val="0072730C"/>
    <w:rsid w:val="007301DD"/>
    <w:rsid w:val="0073407C"/>
    <w:rsid w:val="007420CA"/>
    <w:rsid w:val="0075259F"/>
    <w:rsid w:val="00762317"/>
    <w:rsid w:val="007953D1"/>
    <w:rsid w:val="007B651A"/>
    <w:rsid w:val="007C10A9"/>
    <w:rsid w:val="007C22CC"/>
    <w:rsid w:val="00820412"/>
    <w:rsid w:val="00831D83"/>
    <w:rsid w:val="00844888"/>
    <w:rsid w:val="00873A97"/>
    <w:rsid w:val="00877F6A"/>
    <w:rsid w:val="00880540"/>
    <w:rsid w:val="00884F45"/>
    <w:rsid w:val="008977A3"/>
    <w:rsid w:val="008A4662"/>
    <w:rsid w:val="008B50DF"/>
    <w:rsid w:val="008B7431"/>
    <w:rsid w:val="008C2AA1"/>
    <w:rsid w:val="008C6504"/>
    <w:rsid w:val="008D47BA"/>
    <w:rsid w:val="008F6C6F"/>
    <w:rsid w:val="00914D31"/>
    <w:rsid w:val="00914F2F"/>
    <w:rsid w:val="009247F9"/>
    <w:rsid w:val="009345A2"/>
    <w:rsid w:val="00942649"/>
    <w:rsid w:val="00942B8C"/>
    <w:rsid w:val="0094604F"/>
    <w:rsid w:val="0094774B"/>
    <w:rsid w:val="00951068"/>
    <w:rsid w:val="00983EB2"/>
    <w:rsid w:val="009869A1"/>
    <w:rsid w:val="00986EB7"/>
    <w:rsid w:val="009B5DA9"/>
    <w:rsid w:val="009C7376"/>
    <w:rsid w:val="009D0DC3"/>
    <w:rsid w:val="009D595D"/>
    <w:rsid w:val="009E6FFA"/>
    <w:rsid w:val="009F46BA"/>
    <w:rsid w:val="00A00768"/>
    <w:rsid w:val="00A24093"/>
    <w:rsid w:val="00A27DB7"/>
    <w:rsid w:val="00A402E0"/>
    <w:rsid w:val="00A472CE"/>
    <w:rsid w:val="00A54F22"/>
    <w:rsid w:val="00A5547E"/>
    <w:rsid w:val="00A5592D"/>
    <w:rsid w:val="00A5725D"/>
    <w:rsid w:val="00A7255A"/>
    <w:rsid w:val="00A77DFF"/>
    <w:rsid w:val="00A802AF"/>
    <w:rsid w:val="00A95BDF"/>
    <w:rsid w:val="00AA2087"/>
    <w:rsid w:val="00AB3638"/>
    <w:rsid w:val="00AC4F4C"/>
    <w:rsid w:val="00AC577A"/>
    <w:rsid w:val="00AC5E42"/>
    <w:rsid w:val="00AD44D1"/>
    <w:rsid w:val="00AE75B2"/>
    <w:rsid w:val="00AF0C4B"/>
    <w:rsid w:val="00B17191"/>
    <w:rsid w:val="00B37612"/>
    <w:rsid w:val="00B50176"/>
    <w:rsid w:val="00B66B75"/>
    <w:rsid w:val="00B9355F"/>
    <w:rsid w:val="00B963E1"/>
    <w:rsid w:val="00BA2169"/>
    <w:rsid w:val="00BA2467"/>
    <w:rsid w:val="00BB228B"/>
    <w:rsid w:val="00BD4E00"/>
    <w:rsid w:val="00BE0014"/>
    <w:rsid w:val="00BE011A"/>
    <w:rsid w:val="00BE3049"/>
    <w:rsid w:val="00BE5602"/>
    <w:rsid w:val="00BF0D34"/>
    <w:rsid w:val="00C24801"/>
    <w:rsid w:val="00C26F0A"/>
    <w:rsid w:val="00C35539"/>
    <w:rsid w:val="00C3695C"/>
    <w:rsid w:val="00C52410"/>
    <w:rsid w:val="00C65D30"/>
    <w:rsid w:val="00C74F93"/>
    <w:rsid w:val="00C80181"/>
    <w:rsid w:val="00C8607C"/>
    <w:rsid w:val="00C946E5"/>
    <w:rsid w:val="00CA3AFC"/>
    <w:rsid w:val="00CB627D"/>
    <w:rsid w:val="00CB6F89"/>
    <w:rsid w:val="00CC3494"/>
    <w:rsid w:val="00CC6A6C"/>
    <w:rsid w:val="00CD4AA7"/>
    <w:rsid w:val="00CE7203"/>
    <w:rsid w:val="00CF0AD3"/>
    <w:rsid w:val="00CF15B6"/>
    <w:rsid w:val="00D13DBA"/>
    <w:rsid w:val="00D231E5"/>
    <w:rsid w:val="00D506EA"/>
    <w:rsid w:val="00D672DB"/>
    <w:rsid w:val="00D73502"/>
    <w:rsid w:val="00D73DE3"/>
    <w:rsid w:val="00DA0BC7"/>
    <w:rsid w:val="00DA29EF"/>
    <w:rsid w:val="00DA6867"/>
    <w:rsid w:val="00DD03D2"/>
    <w:rsid w:val="00DD4064"/>
    <w:rsid w:val="00DD7DA2"/>
    <w:rsid w:val="00E012FD"/>
    <w:rsid w:val="00E0645D"/>
    <w:rsid w:val="00E10357"/>
    <w:rsid w:val="00E104F3"/>
    <w:rsid w:val="00E17028"/>
    <w:rsid w:val="00E2179E"/>
    <w:rsid w:val="00E22526"/>
    <w:rsid w:val="00E23DB3"/>
    <w:rsid w:val="00E277AF"/>
    <w:rsid w:val="00E310AB"/>
    <w:rsid w:val="00E364E6"/>
    <w:rsid w:val="00E413BA"/>
    <w:rsid w:val="00E46C44"/>
    <w:rsid w:val="00E77F0E"/>
    <w:rsid w:val="00E847D9"/>
    <w:rsid w:val="00E86B38"/>
    <w:rsid w:val="00EC1E72"/>
    <w:rsid w:val="00EC5AFE"/>
    <w:rsid w:val="00ED7D53"/>
    <w:rsid w:val="00EE6F81"/>
    <w:rsid w:val="00EF6055"/>
    <w:rsid w:val="00F0642B"/>
    <w:rsid w:val="00F10FC7"/>
    <w:rsid w:val="00F45CC7"/>
    <w:rsid w:val="00F57AB7"/>
    <w:rsid w:val="00F60AA4"/>
    <w:rsid w:val="00F6316A"/>
    <w:rsid w:val="00F67481"/>
    <w:rsid w:val="00FC1DB9"/>
    <w:rsid w:val="00FF20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4:docId w14:val="6857E1FD"/>
  <w15:docId w15:val="{6614458D-EECF-40FD-9BAF-AEF21EFA4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FCA"/>
  </w:style>
  <w:style w:type="paragraph" w:styleId="Ttulo6">
    <w:name w:val="heading 6"/>
    <w:basedOn w:val="Normal"/>
    <w:next w:val="Normal"/>
    <w:link w:val="Ttulo6Char"/>
    <w:uiPriority w:val="9"/>
    <w:unhideWhenUsed/>
    <w:qFormat/>
    <w:rsid w:val="00C3553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82041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953D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953D1"/>
  </w:style>
  <w:style w:type="paragraph" w:styleId="Rodap">
    <w:name w:val="footer"/>
    <w:basedOn w:val="Normal"/>
    <w:link w:val="RodapChar"/>
    <w:uiPriority w:val="99"/>
    <w:unhideWhenUsed/>
    <w:rsid w:val="007953D1"/>
    <w:pPr>
      <w:tabs>
        <w:tab w:val="center" w:pos="4252"/>
        <w:tab w:val="right" w:pos="8504"/>
      </w:tabs>
      <w:spacing w:after="0" w:line="240" w:lineRule="auto"/>
    </w:pPr>
  </w:style>
  <w:style w:type="character" w:customStyle="1" w:styleId="RodapChar">
    <w:name w:val="Rodapé Char"/>
    <w:basedOn w:val="Fontepargpadro"/>
    <w:link w:val="Rodap"/>
    <w:uiPriority w:val="99"/>
    <w:rsid w:val="007953D1"/>
  </w:style>
  <w:style w:type="paragraph" w:customStyle="1" w:styleId="Default">
    <w:name w:val="Default"/>
    <w:uiPriority w:val="6"/>
    <w:rsid w:val="00326FCA"/>
    <w:pPr>
      <w:widowControl w:val="0"/>
      <w:suppressAutoHyphens/>
      <w:spacing w:after="0" w:line="240" w:lineRule="auto"/>
    </w:pPr>
    <w:rPr>
      <w:rFonts w:ascii="Arial" w:eastAsia="SimSun" w:hAnsi="Arial" w:cs="Mangal"/>
      <w:color w:val="000000"/>
      <w:sz w:val="24"/>
      <w:szCs w:val="24"/>
      <w:lang w:eastAsia="zh-CN" w:bidi="hi-IN"/>
    </w:rPr>
  </w:style>
  <w:style w:type="paragraph" w:styleId="Recuodecorpodetexto2">
    <w:name w:val="Body Text Indent 2"/>
    <w:basedOn w:val="Normal"/>
    <w:link w:val="Recuodecorpodetexto2Char"/>
    <w:rsid w:val="00C35539"/>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C35539"/>
    <w:rPr>
      <w:rFonts w:ascii="Times New Roman" w:eastAsia="Times New Roman" w:hAnsi="Times New Roman" w:cs="Times New Roman"/>
      <w:sz w:val="24"/>
      <w:szCs w:val="24"/>
      <w:lang w:eastAsia="pt-BR"/>
    </w:rPr>
  </w:style>
  <w:style w:type="character" w:customStyle="1" w:styleId="Ttulo6Char">
    <w:name w:val="Título 6 Char"/>
    <w:basedOn w:val="Fontepargpadro"/>
    <w:link w:val="Ttulo6"/>
    <w:uiPriority w:val="9"/>
    <w:rsid w:val="00C35539"/>
    <w:rPr>
      <w:rFonts w:asciiTheme="majorHAnsi" w:eastAsiaTheme="majorEastAsia" w:hAnsiTheme="majorHAnsi" w:cstheme="majorBidi"/>
      <w:i/>
      <w:iCs/>
      <w:color w:val="243F60" w:themeColor="accent1" w:themeShade="7F"/>
    </w:rPr>
  </w:style>
  <w:style w:type="paragraph" w:styleId="Corpodetexto">
    <w:name w:val="Body Text"/>
    <w:basedOn w:val="Normal"/>
    <w:link w:val="CorpodetextoChar"/>
    <w:uiPriority w:val="99"/>
    <w:semiHidden/>
    <w:unhideWhenUsed/>
    <w:rsid w:val="00A402E0"/>
    <w:pPr>
      <w:spacing w:after="120"/>
    </w:pPr>
  </w:style>
  <w:style w:type="character" w:customStyle="1" w:styleId="CorpodetextoChar">
    <w:name w:val="Corpo de texto Char"/>
    <w:basedOn w:val="Fontepargpadro"/>
    <w:link w:val="Corpodetexto"/>
    <w:uiPriority w:val="99"/>
    <w:semiHidden/>
    <w:rsid w:val="00A402E0"/>
  </w:style>
  <w:style w:type="paragraph" w:customStyle="1" w:styleId="western">
    <w:name w:val="western"/>
    <w:basedOn w:val="Normal"/>
    <w:rsid w:val="00A402E0"/>
    <w:pPr>
      <w:spacing w:before="100" w:beforeAutospacing="1" w:after="119" w:line="240" w:lineRule="auto"/>
    </w:pPr>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semiHidden/>
    <w:rsid w:val="00820412"/>
    <w:rPr>
      <w:rFonts w:asciiTheme="majorHAnsi" w:eastAsiaTheme="majorEastAsia" w:hAnsiTheme="majorHAnsi" w:cstheme="majorBidi"/>
      <w:color w:val="272727" w:themeColor="text1" w:themeTint="D8"/>
      <w:sz w:val="21"/>
      <w:szCs w:val="21"/>
    </w:rPr>
  </w:style>
  <w:style w:type="paragraph" w:styleId="SemEspaamento">
    <w:name w:val="No Spacing"/>
    <w:uiPriority w:val="1"/>
    <w:qFormat/>
    <w:rsid w:val="00820412"/>
    <w:pPr>
      <w:spacing w:after="0" w:line="240" w:lineRule="auto"/>
    </w:pPr>
    <w:rPr>
      <w:rFonts w:ascii="Univers" w:eastAsia="Times New Roman" w:hAnsi="Univers" w:cs="Arial"/>
      <w:bCs/>
      <w:sz w:val="28"/>
      <w:szCs w:val="20"/>
      <w:lang w:eastAsia="pt-BR"/>
    </w:rPr>
  </w:style>
  <w:style w:type="paragraph" w:styleId="PargrafodaLista">
    <w:name w:val="List Paragraph"/>
    <w:basedOn w:val="Normal"/>
    <w:uiPriority w:val="34"/>
    <w:qFormat/>
    <w:rsid w:val="00820412"/>
    <w:pPr>
      <w:spacing w:after="0" w:line="240" w:lineRule="auto"/>
      <w:ind w:left="708"/>
    </w:pPr>
    <w:rPr>
      <w:rFonts w:ascii="Univers" w:eastAsia="Times New Roman" w:hAnsi="Univers" w:cs="Arial"/>
      <w:bCs/>
      <w:sz w:val="28"/>
      <w:szCs w:val="20"/>
      <w:lang w:eastAsia="pt-BR"/>
    </w:rPr>
  </w:style>
  <w:style w:type="paragraph" w:styleId="Textodebalo">
    <w:name w:val="Balloon Text"/>
    <w:basedOn w:val="Normal"/>
    <w:link w:val="TextodebaloChar"/>
    <w:uiPriority w:val="99"/>
    <w:semiHidden/>
    <w:unhideWhenUsed/>
    <w:rsid w:val="00FF20E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F20E6"/>
    <w:rPr>
      <w:rFonts w:ascii="Segoe UI" w:hAnsi="Segoe UI" w:cs="Segoe UI"/>
      <w:sz w:val="18"/>
      <w:szCs w:val="18"/>
    </w:rPr>
  </w:style>
  <w:style w:type="table" w:styleId="Tabelacomgrade">
    <w:name w:val="Table Grid"/>
    <w:basedOn w:val="Tabelanormal"/>
    <w:uiPriority w:val="59"/>
    <w:rsid w:val="00224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rialChar">
    <w:name w:val="Normal + Arial Char"/>
    <w:rsid w:val="001024CF"/>
    <w:rPr>
      <w:rFonts w:ascii="Arial" w:hAnsi="Arial"/>
      <w:sz w:val="24"/>
      <w:lang w:val="pt-BR" w:eastAsia="x-none"/>
    </w:rPr>
  </w:style>
  <w:style w:type="character" w:customStyle="1" w:styleId="Textodocorpo16">
    <w:name w:val="Texto do corpo16"/>
    <w:rsid w:val="001024CF"/>
    <w:rPr>
      <w:spacing w:val="0"/>
      <w:sz w:val="20"/>
    </w:rPr>
  </w:style>
  <w:style w:type="paragraph" w:customStyle="1" w:styleId="ecmsobodytext">
    <w:name w:val="ec_msobodytext"/>
    <w:basedOn w:val="Normal"/>
    <w:rsid w:val="009D0DC3"/>
    <w:pPr>
      <w:spacing w:after="324" w:line="240" w:lineRule="auto"/>
    </w:pPr>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72730C"/>
    <w:pPr>
      <w:spacing w:after="120" w:line="240" w:lineRule="auto"/>
      <w:ind w:left="283"/>
    </w:pPr>
    <w:rPr>
      <w:rFonts w:ascii="Univers" w:eastAsia="Times New Roman" w:hAnsi="Univers" w:cs="Times New Roman"/>
      <w:bCs/>
      <w:sz w:val="28"/>
      <w:szCs w:val="20"/>
      <w:lang w:val="x-none" w:eastAsia="x-none"/>
    </w:rPr>
  </w:style>
  <w:style w:type="character" w:customStyle="1" w:styleId="RecuodecorpodetextoChar">
    <w:name w:val="Recuo de corpo de texto Char"/>
    <w:basedOn w:val="Fontepargpadro"/>
    <w:link w:val="Recuodecorpodetexto"/>
    <w:rsid w:val="0072730C"/>
    <w:rPr>
      <w:rFonts w:ascii="Univers" w:eastAsia="Times New Roman" w:hAnsi="Univers" w:cs="Times New Roman"/>
      <w:bCs/>
      <w:sz w:val="28"/>
      <w:szCs w:val="20"/>
      <w:lang w:val="x-none" w:eastAsia="x-none"/>
    </w:rPr>
  </w:style>
  <w:style w:type="paragraph" w:customStyle="1" w:styleId="Corpodetexto21">
    <w:name w:val="Corpo de texto 21"/>
    <w:basedOn w:val="Normal"/>
    <w:rsid w:val="0072730C"/>
    <w:pPr>
      <w:widowControl w:val="0"/>
      <w:overflowPunct w:val="0"/>
      <w:autoSpaceDE w:val="0"/>
      <w:autoSpaceDN w:val="0"/>
      <w:adjustRightInd w:val="0"/>
      <w:spacing w:after="0" w:line="360" w:lineRule="auto"/>
      <w:ind w:firstLine="239"/>
      <w:jc w:val="both"/>
      <w:textAlignment w:val="baseline"/>
    </w:pPr>
    <w:rPr>
      <w:rFonts w:ascii="Times New Roman" w:eastAsia="Times New Roman" w:hAnsi="Times New Roman" w:cs="Times New Roman"/>
      <w:szCs w:val="20"/>
    </w:rPr>
  </w:style>
  <w:style w:type="paragraph" w:customStyle="1" w:styleId="Corpo">
    <w:name w:val="Corpo"/>
    <w:rsid w:val="0072730C"/>
    <w:pPr>
      <w:spacing w:after="0" w:line="240" w:lineRule="auto"/>
    </w:pPr>
    <w:rPr>
      <w:rFonts w:ascii="Times New Roman" w:eastAsia="Times New Roman" w:hAnsi="Times New Roman" w:cs="Times New Roman"/>
      <w:color w:val="000000"/>
      <w:sz w:val="24"/>
      <w:szCs w:val="20"/>
      <w:lang w:eastAsia="pt-BR"/>
    </w:rPr>
  </w:style>
  <w:style w:type="paragraph" w:customStyle="1" w:styleId="EstiloArialJustificado">
    <w:name w:val="Estilo Arial Justificado"/>
    <w:basedOn w:val="Normal"/>
    <w:rsid w:val="0072730C"/>
    <w:pPr>
      <w:spacing w:after="0" w:line="240" w:lineRule="auto"/>
      <w:jc w:val="both"/>
    </w:pPr>
    <w:rPr>
      <w:rFonts w:ascii="Arial" w:eastAsia="Times New Roman" w:hAnsi="Arial" w:cs="Times New Roman"/>
      <w:sz w:val="24"/>
      <w:szCs w:val="20"/>
      <w:lang w:eastAsia="pt-BR"/>
    </w:rPr>
  </w:style>
  <w:style w:type="paragraph" w:styleId="Corpodetexto2">
    <w:name w:val="Body Text 2"/>
    <w:basedOn w:val="Normal"/>
    <w:link w:val="Corpodetexto2Char"/>
    <w:uiPriority w:val="99"/>
    <w:semiHidden/>
    <w:unhideWhenUsed/>
    <w:rsid w:val="005F6626"/>
    <w:pPr>
      <w:spacing w:after="120" w:line="480" w:lineRule="auto"/>
    </w:pPr>
    <w:rPr>
      <w:rFonts w:ascii="Univers" w:eastAsia="Times New Roman" w:hAnsi="Univers" w:cs="Arial"/>
      <w:bCs/>
      <w:sz w:val="28"/>
      <w:szCs w:val="20"/>
      <w:lang w:eastAsia="pt-BR"/>
    </w:rPr>
  </w:style>
  <w:style w:type="character" w:customStyle="1" w:styleId="Corpodetexto2Char">
    <w:name w:val="Corpo de texto 2 Char"/>
    <w:basedOn w:val="Fontepargpadro"/>
    <w:link w:val="Corpodetexto2"/>
    <w:uiPriority w:val="99"/>
    <w:semiHidden/>
    <w:rsid w:val="005F6626"/>
    <w:rPr>
      <w:rFonts w:ascii="Univers" w:eastAsia="Times New Roman" w:hAnsi="Univers" w:cs="Arial"/>
      <w:bCs/>
      <w:sz w:val="28"/>
      <w:szCs w:val="20"/>
      <w:lang w:eastAsia="pt-BR"/>
    </w:rPr>
  </w:style>
  <w:style w:type="paragraph" w:customStyle="1" w:styleId="Corpodetexto22">
    <w:name w:val="Corpo de texto 22"/>
    <w:basedOn w:val="Normal"/>
    <w:rsid w:val="00CB6F89"/>
    <w:pPr>
      <w:widowControl w:val="0"/>
      <w:overflowPunct w:val="0"/>
      <w:autoSpaceDE w:val="0"/>
      <w:autoSpaceDN w:val="0"/>
      <w:adjustRightInd w:val="0"/>
      <w:spacing w:after="0" w:line="360" w:lineRule="auto"/>
      <w:ind w:firstLine="239"/>
      <w:jc w:val="both"/>
      <w:textAlignment w:val="baseline"/>
    </w:pPr>
    <w:rPr>
      <w:rFonts w:ascii="Times New Roman" w:eastAsia="Times New Roman" w:hAnsi="Times New Roman" w:cs="Times New Roman"/>
      <w:szCs w:val="20"/>
    </w:rPr>
  </w:style>
  <w:style w:type="paragraph" w:customStyle="1" w:styleId="ContratoTitulo">
    <w:name w:val="ContratoTitulo"/>
    <w:basedOn w:val="Normal"/>
    <w:next w:val="Normal"/>
    <w:rsid w:val="00CB6F89"/>
    <w:pPr>
      <w:numPr>
        <w:ilvl w:val="1"/>
        <w:numId w:val="13"/>
      </w:numPr>
      <w:spacing w:after="240" w:line="240" w:lineRule="auto"/>
    </w:pPr>
    <w:rPr>
      <w:rFonts w:ascii="Arial" w:eastAsia="Times New Roman" w:hAnsi="Arial" w:cs="Times New Roman"/>
      <w:b/>
      <w:sz w:val="24"/>
      <w:szCs w:val="20"/>
      <w:lang w:eastAsia="pt-BR"/>
    </w:rPr>
  </w:style>
  <w:style w:type="character" w:styleId="nfase">
    <w:name w:val="Emphasis"/>
    <w:basedOn w:val="Fontepargpadro"/>
    <w:uiPriority w:val="20"/>
    <w:qFormat/>
    <w:rsid w:val="00E77F0E"/>
    <w:rPr>
      <w:i/>
      <w:iCs/>
    </w:rPr>
  </w:style>
  <w:style w:type="paragraph" w:styleId="NormalWeb">
    <w:name w:val="Normal (Web)"/>
    <w:basedOn w:val="Normal"/>
    <w:uiPriority w:val="99"/>
    <w:semiHidden/>
    <w:unhideWhenUsed/>
    <w:rsid w:val="00C26F0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8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AA263-8DB2-45FA-8702-269B6E1C9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1736</TotalTime>
  <Pages>6</Pages>
  <Words>1714</Words>
  <Characters>9260</Characters>
  <Application>Microsoft Office Word</Application>
  <DocSecurity>0</DocSecurity>
  <Lines>77</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Comunica</dc:creator>
  <cp:lastModifiedBy>Joao Victor Gonçalves da Rocha</cp:lastModifiedBy>
  <cp:revision>109</cp:revision>
  <cp:lastPrinted>2022-07-13T19:29:00Z</cp:lastPrinted>
  <dcterms:created xsi:type="dcterms:W3CDTF">2021-01-04T16:43:00Z</dcterms:created>
  <dcterms:modified xsi:type="dcterms:W3CDTF">2022-07-13T19:29:00Z</dcterms:modified>
</cp:coreProperties>
</file>