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48" w:rsidRPr="0011733F" w:rsidRDefault="00194448" w:rsidP="00194448">
      <w:pPr>
        <w:spacing w:after="0"/>
        <w:jc w:val="both"/>
        <w:rPr>
          <w:rFonts w:ascii="Arial" w:hAnsi="Arial" w:cs="Arial"/>
          <w:b/>
        </w:rPr>
      </w:pPr>
      <w:r w:rsidRPr="0011733F">
        <w:rPr>
          <w:rFonts w:ascii="Arial" w:hAnsi="Arial" w:cs="Arial"/>
          <w:b/>
          <w:bCs/>
        </w:rPr>
        <w:t xml:space="preserve">PRIMEIRO TERMO DE APOSTILAMENTO AO CONTRATO Nº. </w:t>
      </w:r>
      <w:r w:rsidR="00310466" w:rsidRPr="0011733F">
        <w:rPr>
          <w:rFonts w:ascii="Arial" w:hAnsi="Arial" w:cs="Arial"/>
          <w:b/>
          <w:bCs/>
        </w:rPr>
        <w:t>070</w:t>
      </w:r>
      <w:r w:rsidR="00135BC8" w:rsidRPr="0011733F">
        <w:rPr>
          <w:rFonts w:ascii="Arial" w:hAnsi="Arial" w:cs="Arial"/>
          <w:b/>
          <w:bCs/>
        </w:rPr>
        <w:t>/</w:t>
      </w:r>
      <w:r w:rsidR="00FA7A72" w:rsidRPr="0011733F">
        <w:rPr>
          <w:rFonts w:ascii="Arial" w:hAnsi="Arial" w:cs="Arial"/>
          <w:b/>
          <w:bCs/>
        </w:rPr>
        <w:t>2021</w:t>
      </w:r>
      <w:r w:rsidRPr="0011733F">
        <w:rPr>
          <w:rFonts w:ascii="Arial" w:hAnsi="Arial" w:cs="Arial"/>
          <w:b/>
          <w:bCs/>
        </w:rPr>
        <w:t xml:space="preserve"> - PMAV</w:t>
      </w:r>
    </w:p>
    <w:p w:rsidR="00194448" w:rsidRPr="0011733F" w:rsidRDefault="00194448" w:rsidP="00194448">
      <w:pPr>
        <w:spacing w:after="0"/>
        <w:jc w:val="both"/>
        <w:rPr>
          <w:rFonts w:ascii="Arial" w:hAnsi="Arial" w:cs="Arial"/>
          <w:b/>
        </w:rPr>
      </w:pPr>
    </w:p>
    <w:p w:rsidR="00194448" w:rsidRPr="0011733F" w:rsidRDefault="00194448" w:rsidP="00194448">
      <w:pPr>
        <w:spacing w:after="0"/>
        <w:jc w:val="both"/>
        <w:rPr>
          <w:rFonts w:ascii="Arial" w:hAnsi="Arial" w:cs="Arial"/>
          <w:b/>
        </w:rPr>
      </w:pPr>
      <w:r w:rsidRPr="0011733F">
        <w:rPr>
          <w:rFonts w:ascii="Arial" w:hAnsi="Arial" w:cs="Arial"/>
          <w:b/>
        </w:rPr>
        <w:t xml:space="preserve">CONTRATANTE: </w:t>
      </w:r>
      <w:r w:rsidRPr="0011733F">
        <w:rPr>
          <w:rFonts w:ascii="Arial" w:hAnsi="Arial" w:cs="Arial"/>
        </w:rPr>
        <w:t>PREFEITURA MUNICIPAL DE ATÍLIO VIVÁCQUA</w:t>
      </w:r>
    </w:p>
    <w:p w:rsidR="00194448" w:rsidRPr="0011733F" w:rsidRDefault="00135BC8" w:rsidP="00194448">
      <w:pPr>
        <w:spacing w:after="0"/>
        <w:jc w:val="both"/>
        <w:rPr>
          <w:rFonts w:ascii="Arial" w:hAnsi="Arial" w:cs="Arial"/>
          <w:b/>
        </w:rPr>
      </w:pPr>
      <w:r w:rsidRPr="0011733F">
        <w:rPr>
          <w:rFonts w:ascii="Arial" w:hAnsi="Arial" w:cs="Arial"/>
          <w:b/>
        </w:rPr>
        <w:t>CONTRATADA</w:t>
      </w:r>
      <w:r w:rsidR="00194448" w:rsidRPr="0011733F">
        <w:rPr>
          <w:rFonts w:ascii="Arial" w:hAnsi="Arial" w:cs="Arial"/>
          <w:b/>
        </w:rPr>
        <w:t xml:space="preserve">: </w:t>
      </w:r>
      <w:r w:rsidR="00310466" w:rsidRPr="0011733F">
        <w:rPr>
          <w:rFonts w:ascii="Arial" w:hAnsi="Arial" w:cs="Arial"/>
        </w:rPr>
        <w:t>JAIANE PELAIS RIOS</w:t>
      </w:r>
    </w:p>
    <w:p w:rsidR="00194448" w:rsidRPr="0011733F" w:rsidRDefault="00194448" w:rsidP="00194448">
      <w:pPr>
        <w:spacing w:after="0"/>
        <w:jc w:val="both"/>
        <w:rPr>
          <w:rFonts w:ascii="Arial" w:hAnsi="Arial" w:cs="Arial"/>
          <w:b/>
        </w:rPr>
      </w:pPr>
    </w:p>
    <w:p w:rsidR="00194448" w:rsidRPr="0011733F" w:rsidRDefault="00194448" w:rsidP="00194448">
      <w:pPr>
        <w:spacing w:after="0"/>
        <w:jc w:val="both"/>
        <w:rPr>
          <w:rFonts w:ascii="Arial" w:hAnsi="Arial" w:cs="Arial"/>
        </w:rPr>
      </w:pPr>
      <w:r w:rsidRPr="0011733F">
        <w:rPr>
          <w:rFonts w:ascii="Arial" w:hAnsi="Arial" w:cs="Arial"/>
          <w:b/>
        </w:rPr>
        <w:t xml:space="preserve">OBJETO DO TERMO DE APOSTILAMENTO: </w:t>
      </w:r>
      <w:r w:rsidR="00576796" w:rsidRPr="0011733F">
        <w:rPr>
          <w:rFonts w:ascii="Arial" w:hAnsi="Arial" w:cs="Arial"/>
        </w:rPr>
        <w:t xml:space="preserve">CORREÇÃO </w:t>
      </w:r>
      <w:r w:rsidR="00135BC8" w:rsidRPr="0011733F">
        <w:rPr>
          <w:rFonts w:ascii="Arial" w:hAnsi="Arial" w:cs="Arial"/>
        </w:rPr>
        <w:t>DA CLÁUSULA SÉTIMA – DA DESPESA.</w:t>
      </w:r>
    </w:p>
    <w:p w:rsidR="00FA7A72" w:rsidRPr="0011733F" w:rsidRDefault="00FA7A72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94448" w:rsidRPr="0011733F" w:rsidRDefault="00194448" w:rsidP="00194448">
      <w:pPr>
        <w:spacing w:after="0"/>
        <w:jc w:val="both"/>
        <w:rPr>
          <w:rFonts w:ascii="Arial" w:hAnsi="Arial" w:cs="Arial"/>
          <w:sz w:val="21"/>
          <w:szCs w:val="21"/>
        </w:rPr>
      </w:pPr>
      <w:r w:rsidRPr="0011733F">
        <w:rPr>
          <w:rFonts w:ascii="Arial" w:hAnsi="Arial" w:cs="Arial"/>
          <w:sz w:val="21"/>
          <w:szCs w:val="21"/>
        </w:rPr>
        <w:t xml:space="preserve">No dia </w:t>
      </w:r>
      <w:r w:rsidR="00135BC8" w:rsidRPr="0011733F">
        <w:rPr>
          <w:rFonts w:ascii="Arial" w:hAnsi="Arial" w:cs="Arial"/>
          <w:sz w:val="21"/>
          <w:szCs w:val="21"/>
        </w:rPr>
        <w:t>24 (vinte e quatro</w:t>
      </w:r>
      <w:r w:rsidR="00FA7A72" w:rsidRPr="0011733F">
        <w:rPr>
          <w:rFonts w:ascii="Arial" w:hAnsi="Arial" w:cs="Arial"/>
          <w:sz w:val="21"/>
          <w:szCs w:val="21"/>
        </w:rPr>
        <w:t>) de junho</w:t>
      </w:r>
      <w:r w:rsidRPr="0011733F">
        <w:rPr>
          <w:rFonts w:ascii="Arial" w:hAnsi="Arial" w:cs="Arial"/>
          <w:sz w:val="21"/>
          <w:szCs w:val="21"/>
        </w:rPr>
        <w:t xml:space="preserve"> de 2021, na sede da </w:t>
      </w:r>
      <w:r w:rsidRPr="0011733F">
        <w:rPr>
          <w:rFonts w:ascii="Arial" w:hAnsi="Arial" w:cs="Arial"/>
          <w:b/>
          <w:sz w:val="21"/>
          <w:szCs w:val="21"/>
        </w:rPr>
        <w:t xml:space="preserve">PREFEITURA MUNICIPAL DE ATÍLIO VIVÁCQUA, </w:t>
      </w:r>
      <w:r w:rsidRPr="0011733F">
        <w:rPr>
          <w:rFonts w:ascii="Arial" w:hAnsi="Arial" w:cs="Arial"/>
          <w:sz w:val="21"/>
          <w:szCs w:val="21"/>
        </w:rPr>
        <w:t xml:space="preserve">situada na Praça José Valentin Lopes, </w:t>
      </w:r>
      <w:r w:rsidR="008B38D7" w:rsidRPr="0011733F">
        <w:rPr>
          <w:rFonts w:ascii="Arial" w:hAnsi="Arial" w:cs="Arial"/>
          <w:sz w:val="21"/>
          <w:szCs w:val="21"/>
        </w:rPr>
        <w:t>N</w:t>
      </w:r>
      <w:r w:rsidRPr="0011733F">
        <w:rPr>
          <w:rFonts w:ascii="Arial" w:hAnsi="Arial" w:cs="Arial"/>
          <w:sz w:val="21"/>
          <w:szCs w:val="21"/>
        </w:rPr>
        <w:t xml:space="preserve">º. 02, Centro, Atílio Vivácqua - ES, foi lavrado pelo Setor de Contratos o presente </w:t>
      </w:r>
      <w:r w:rsidRPr="0011733F">
        <w:rPr>
          <w:rFonts w:ascii="Arial" w:hAnsi="Arial" w:cs="Arial"/>
          <w:b/>
          <w:bCs/>
          <w:sz w:val="21"/>
          <w:szCs w:val="21"/>
        </w:rPr>
        <w:t xml:space="preserve">TERMO DE APOSTILAMENTO </w:t>
      </w:r>
      <w:r w:rsidRPr="0011733F">
        <w:rPr>
          <w:rFonts w:ascii="Arial" w:hAnsi="Arial" w:cs="Arial"/>
          <w:bCs/>
          <w:sz w:val="21"/>
          <w:szCs w:val="21"/>
        </w:rPr>
        <w:t xml:space="preserve">ao </w:t>
      </w:r>
      <w:r w:rsidRPr="0011733F">
        <w:rPr>
          <w:rFonts w:ascii="Arial" w:hAnsi="Arial" w:cs="Arial"/>
          <w:b/>
          <w:bCs/>
          <w:sz w:val="21"/>
          <w:szCs w:val="21"/>
          <w:u w:val="single"/>
        </w:rPr>
        <w:t xml:space="preserve">CONTRATO ADMINISTRATIVO Nº </w:t>
      </w:r>
      <w:r w:rsidR="00310466" w:rsidRPr="0011733F">
        <w:rPr>
          <w:rFonts w:ascii="Arial" w:hAnsi="Arial" w:cs="Arial"/>
          <w:b/>
          <w:bCs/>
          <w:sz w:val="21"/>
          <w:szCs w:val="21"/>
          <w:u w:val="single"/>
        </w:rPr>
        <w:t>070</w:t>
      </w:r>
      <w:r w:rsidR="00FA7A72" w:rsidRPr="0011733F">
        <w:rPr>
          <w:rFonts w:ascii="Arial" w:hAnsi="Arial" w:cs="Arial"/>
          <w:b/>
          <w:bCs/>
          <w:sz w:val="21"/>
          <w:szCs w:val="21"/>
          <w:u w:val="single"/>
        </w:rPr>
        <w:t>/2021</w:t>
      </w:r>
      <w:r w:rsidRPr="0011733F">
        <w:rPr>
          <w:rFonts w:ascii="Arial" w:hAnsi="Arial" w:cs="Arial"/>
          <w:b/>
          <w:bCs/>
          <w:sz w:val="21"/>
          <w:szCs w:val="21"/>
          <w:u w:val="single"/>
        </w:rPr>
        <w:t xml:space="preserve"> - PMAV</w:t>
      </w:r>
      <w:r w:rsidRPr="0011733F">
        <w:rPr>
          <w:rFonts w:ascii="Arial" w:hAnsi="Arial" w:cs="Arial"/>
          <w:bCs/>
          <w:sz w:val="21"/>
          <w:szCs w:val="21"/>
        </w:rPr>
        <w:t xml:space="preserve">, </w:t>
      </w:r>
      <w:r w:rsidRPr="0011733F">
        <w:rPr>
          <w:rFonts w:ascii="Arial" w:hAnsi="Arial" w:cs="Arial"/>
          <w:sz w:val="21"/>
          <w:szCs w:val="21"/>
        </w:rPr>
        <w:t xml:space="preserve">para </w:t>
      </w:r>
      <w:r w:rsidR="00576796" w:rsidRPr="0011733F">
        <w:rPr>
          <w:rFonts w:ascii="Arial" w:hAnsi="Arial" w:cs="Arial"/>
          <w:sz w:val="21"/>
          <w:szCs w:val="21"/>
        </w:rPr>
        <w:t xml:space="preserve">correção </w:t>
      </w:r>
      <w:r w:rsidR="00135BC8" w:rsidRPr="0011733F">
        <w:rPr>
          <w:rFonts w:ascii="Arial" w:hAnsi="Arial" w:cs="Arial"/>
          <w:sz w:val="21"/>
          <w:szCs w:val="21"/>
        </w:rPr>
        <w:t>da Cláusula Sétima – Da Despesa.</w:t>
      </w:r>
    </w:p>
    <w:p w:rsidR="008C0A81" w:rsidRPr="0011733F" w:rsidRDefault="008C0A81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1031A" w:rsidRPr="0011733F" w:rsidRDefault="00E1031A" w:rsidP="00194448">
      <w:pPr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67AD1" w:rsidRPr="0011733F" w:rsidRDefault="00B67AD1" w:rsidP="00194448">
      <w:pPr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11733F">
        <w:rPr>
          <w:rFonts w:ascii="Arial" w:hAnsi="Arial" w:cs="Arial"/>
          <w:b/>
          <w:sz w:val="21"/>
          <w:szCs w:val="21"/>
          <w:u w:val="single"/>
        </w:rPr>
        <w:t>Onde se lê:</w:t>
      </w:r>
    </w:p>
    <w:p w:rsidR="00135BC8" w:rsidRPr="0011733F" w:rsidRDefault="00135BC8" w:rsidP="00135BC8">
      <w:pPr>
        <w:tabs>
          <w:tab w:val="left" w:pos="0"/>
        </w:tabs>
        <w:spacing w:before="200" w:after="0"/>
        <w:jc w:val="both"/>
        <w:rPr>
          <w:rFonts w:ascii="Arial" w:hAnsi="Arial" w:cs="Arial"/>
          <w:b/>
          <w:sz w:val="21"/>
          <w:szCs w:val="21"/>
        </w:rPr>
      </w:pPr>
      <w:r w:rsidRPr="0011733F">
        <w:rPr>
          <w:rFonts w:ascii="Arial" w:hAnsi="Arial" w:cs="Arial"/>
          <w:b/>
          <w:sz w:val="21"/>
          <w:szCs w:val="21"/>
        </w:rPr>
        <w:t>CLÁUSULA SÉTIMA – DA DESPESA</w:t>
      </w:r>
    </w:p>
    <w:p w:rsidR="00135BC8" w:rsidRPr="0011733F" w:rsidRDefault="00135BC8" w:rsidP="00135BC8">
      <w:pPr>
        <w:autoSpaceDE w:val="0"/>
        <w:autoSpaceDN w:val="0"/>
        <w:adjustRightInd w:val="0"/>
        <w:spacing w:before="200" w:after="0"/>
        <w:jc w:val="both"/>
        <w:rPr>
          <w:rFonts w:ascii="Arial" w:hAnsi="Arial" w:cs="Arial"/>
          <w:sz w:val="21"/>
          <w:szCs w:val="21"/>
        </w:rPr>
      </w:pPr>
      <w:r w:rsidRPr="0011733F">
        <w:rPr>
          <w:rFonts w:ascii="Arial" w:hAnsi="Arial" w:cs="Arial"/>
          <w:bCs/>
          <w:sz w:val="21"/>
          <w:szCs w:val="21"/>
        </w:rPr>
        <w:t xml:space="preserve">7.1. As despesas decorrentes da execução dos serviços a serem prestados pelo credenciado correrão por conta da seguinte </w:t>
      </w:r>
      <w:r w:rsidRPr="0011733F">
        <w:rPr>
          <w:rFonts w:ascii="Arial" w:hAnsi="Arial" w:cs="Arial"/>
          <w:sz w:val="21"/>
          <w:szCs w:val="21"/>
        </w:rPr>
        <w:t>Dotação Orçamentária:</w:t>
      </w:r>
    </w:p>
    <w:p w:rsidR="00135BC8" w:rsidRPr="0011733F" w:rsidRDefault="00135BC8" w:rsidP="00135BC8">
      <w:pPr>
        <w:numPr>
          <w:ilvl w:val="0"/>
          <w:numId w:val="14"/>
        </w:numPr>
        <w:autoSpaceDE w:val="0"/>
        <w:autoSpaceDN w:val="0"/>
        <w:adjustRightInd w:val="0"/>
        <w:spacing w:before="200" w:after="0"/>
        <w:ind w:left="142" w:right="-1" w:hanging="142"/>
        <w:jc w:val="both"/>
        <w:rPr>
          <w:rFonts w:ascii="Arial" w:hAnsi="Arial" w:cs="Arial"/>
          <w:sz w:val="21"/>
          <w:szCs w:val="21"/>
        </w:rPr>
      </w:pPr>
      <w:r w:rsidRPr="0011733F">
        <w:rPr>
          <w:rFonts w:ascii="Arial" w:hAnsi="Arial" w:cs="Arial"/>
          <w:b/>
          <w:sz w:val="21"/>
          <w:szCs w:val="21"/>
        </w:rPr>
        <w:t xml:space="preserve">Secretaria Municipal de Cultura, Turismo, Esporte e Lazer - </w:t>
      </w:r>
      <w:r w:rsidRPr="0011733F">
        <w:rPr>
          <w:rFonts w:ascii="Arial" w:hAnsi="Arial" w:cs="Arial"/>
          <w:sz w:val="21"/>
          <w:szCs w:val="21"/>
        </w:rPr>
        <w:t>Classificação Funcional 13.392.0022.2.057 – Elemento de Despesa 3.3.90.36.06 – Ficha 960– Fonte 1.510.0017.0000.</w:t>
      </w:r>
    </w:p>
    <w:p w:rsidR="00135BC8" w:rsidRPr="0011733F" w:rsidRDefault="00135BC8" w:rsidP="00135BC8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200" w:after="0"/>
        <w:ind w:left="284" w:right="-1" w:hanging="284"/>
        <w:jc w:val="both"/>
        <w:rPr>
          <w:rFonts w:ascii="Arial" w:hAnsi="Arial" w:cs="Arial"/>
          <w:bCs/>
          <w:sz w:val="21"/>
          <w:szCs w:val="21"/>
        </w:rPr>
      </w:pPr>
      <w:r w:rsidRPr="0011733F">
        <w:rPr>
          <w:rFonts w:ascii="Arial" w:hAnsi="Arial" w:cs="Arial"/>
          <w:sz w:val="21"/>
          <w:szCs w:val="21"/>
          <w:u w:val="single"/>
        </w:rPr>
        <w:t xml:space="preserve">RECURSO PROVENIENTE DO CONVÊNIO </w:t>
      </w:r>
      <w:r w:rsidRPr="0011733F">
        <w:rPr>
          <w:rFonts w:ascii="Arial" w:hAnsi="Arial" w:cs="Arial"/>
          <w:bCs/>
          <w:sz w:val="21"/>
          <w:szCs w:val="21"/>
          <w:u w:val="single"/>
        </w:rPr>
        <w:t>N°. 879758/2018, FIRMADO ENTRE O MUNICÍPIO DE ATÍLIO VIVÁCQUA E O MINISTÉRIO DA CIDADANIA.</w:t>
      </w:r>
    </w:p>
    <w:p w:rsidR="008C0A81" w:rsidRPr="0011733F" w:rsidRDefault="008C0A81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1031A" w:rsidRPr="0011733F" w:rsidRDefault="00E1031A" w:rsidP="00194448">
      <w:pPr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67AD1" w:rsidRPr="0011733F" w:rsidRDefault="00B67AD1" w:rsidP="00194448">
      <w:pPr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11733F">
        <w:rPr>
          <w:rFonts w:ascii="Arial" w:hAnsi="Arial" w:cs="Arial"/>
          <w:b/>
          <w:sz w:val="21"/>
          <w:szCs w:val="21"/>
          <w:u w:val="single"/>
        </w:rPr>
        <w:t>Lê-se:</w:t>
      </w:r>
    </w:p>
    <w:p w:rsidR="00135BC8" w:rsidRPr="0011733F" w:rsidRDefault="00135BC8" w:rsidP="00135BC8">
      <w:pPr>
        <w:tabs>
          <w:tab w:val="left" w:pos="0"/>
        </w:tabs>
        <w:spacing w:before="200" w:after="0"/>
        <w:jc w:val="both"/>
        <w:rPr>
          <w:rFonts w:ascii="Arial" w:hAnsi="Arial" w:cs="Arial"/>
          <w:b/>
          <w:sz w:val="21"/>
          <w:szCs w:val="21"/>
        </w:rPr>
      </w:pPr>
      <w:r w:rsidRPr="0011733F">
        <w:rPr>
          <w:rFonts w:ascii="Arial" w:hAnsi="Arial" w:cs="Arial"/>
          <w:b/>
          <w:sz w:val="21"/>
          <w:szCs w:val="21"/>
        </w:rPr>
        <w:t>CLÁUSULA SÉTIMA – DA DESPESA</w:t>
      </w:r>
    </w:p>
    <w:p w:rsidR="00135BC8" w:rsidRPr="0011733F" w:rsidRDefault="00135BC8" w:rsidP="00135BC8">
      <w:pPr>
        <w:autoSpaceDE w:val="0"/>
        <w:autoSpaceDN w:val="0"/>
        <w:adjustRightInd w:val="0"/>
        <w:spacing w:before="200" w:after="0"/>
        <w:jc w:val="both"/>
        <w:rPr>
          <w:rFonts w:ascii="Arial" w:hAnsi="Arial" w:cs="Arial"/>
          <w:sz w:val="21"/>
          <w:szCs w:val="21"/>
        </w:rPr>
      </w:pPr>
      <w:r w:rsidRPr="0011733F">
        <w:rPr>
          <w:rFonts w:ascii="Arial" w:hAnsi="Arial" w:cs="Arial"/>
          <w:bCs/>
          <w:sz w:val="21"/>
          <w:szCs w:val="21"/>
        </w:rPr>
        <w:t xml:space="preserve">7.1. As despesas decorrentes da execução dos serviços a serem prestados pelo credenciado correrão por conta da seguinte </w:t>
      </w:r>
      <w:r w:rsidRPr="0011733F">
        <w:rPr>
          <w:rFonts w:ascii="Arial" w:hAnsi="Arial" w:cs="Arial"/>
          <w:sz w:val="21"/>
          <w:szCs w:val="21"/>
        </w:rPr>
        <w:t>Dotação Orçamentária:</w:t>
      </w:r>
    </w:p>
    <w:p w:rsidR="00135BC8" w:rsidRPr="0011733F" w:rsidRDefault="00135BC8" w:rsidP="00135BC8">
      <w:pPr>
        <w:numPr>
          <w:ilvl w:val="0"/>
          <w:numId w:val="14"/>
        </w:numPr>
        <w:autoSpaceDE w:val="0"/>
        <w:autoSpaceDN w:val="0"/>
        <w:adjustRightInd w:val="0"/>
        <w:spacing w:before="200" w:after="0"/>
        <w:ind w:left="142" w:right="-1" w:hanging="142"/>
        <w:jc w:val="both"/>
        <w:rPr>
          <w:rFonts w:ascii="Arial" w:hAnsi="Arial" w:cs="Arial"/>
          <w:sz w:val="21"/>
          <w:szCs w:val="21"/>
        </w:rPr>
      </w:pPr>
      <w:r w:rsidRPr="0011733F">
        <w:rPr>
          <w:rFonts w:ascii="Arial" w:hAnsi="Arial" w:cs="Arial"/>
          <w:b/>
          <w:sz w:val="21"/>
          <w:szCs w:val="21"/>
        </w:rPr>
        <w:t xml:space="preserve">Secretaria Municipal de Cultura, Turismo, Esporte e Lazer - </w:t>
      </w:r>
      <w:r w:rsidRPr="0011733F">
        <w:rPr>
          <w:rFonts w:ascii="Arial" w:hAnsi="Arial" w:cs="Arial"/>
          <w:sz w:val="21"/>
          <w:szCs w:val="21"/>
        </w:rPr>
        <w:t xml:space="preserve">Classificação Funcional 13.392.0022.2.057 – Elemento de </w:t>
      </w:r>
      <w:r w:rsidR="00AB1F21" w:rsidRPr="0011733F">
        <w:rPr>
          <w:rFonts w:ascii="Arial" w:hAnsi="Arial" w:cs="Arial"/>
          <w:sz w:val="21"/>
          <w:szCs w:val="21"/>
        </w:rPr>
        <w:t xml:space="preserve">Despesa 3.3.90.36.07 – Ficha 961 </w:t>
      </w:r>
      <w:r w:rsidRPr="0011733F">
        <w:rPr>
          <w:rFonts w:ascii="Arial" w:hAnsi="Arial" w:cs="Arial"/>
          <w:sz w:val="21"/>
          <w:szCs w:val="21"/>
        </w:rPr>
        <w:t>– Fonte 1.510.0017.0000.</w:t>
      </w:r>
    </w:p>
    <w:p w:rsidR="00135BC8" w:rsidRPr="0011733F" w:rsidRDefault="00135BC8" w:rsidP="00135BC8">
      <w:pPr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200" w:after="0"/>
        <w:ind w:left="284" w:right="-1" w:hanging="284"/>
        <w:jc w:val="both"/>
        <w:rPr>
          <w:rFonts w:ascii="Arial" w:hAnsi="Arial" w:cs="Arial"/>
          <w:bCs/>
          <w:sz w:val="21"/>
          <w:szCs w:val="21"/>
        </w:rPr>
      </w:pPr>
      <w:r w:rsidRPr="0011733F">
        <w:rPr>
          <w:rFonts w:ascii="Arial" w:hAnsi="Arial" w:cs="Arial"/>
          <w:sz w:val="21"/>
          <w:szCs w:val="21"/>
          <w:u w:val="single"/>
        </w:rPr>
        <w:t xml:space="preserve">RECURSO PROVENIENTE DO CONVÊNIO </w:t>
      </w:r>
      <w:r w:rsidRPr="0011733F">
        <w:rPr>
          <w:rFonts w:ascii="Arial" w:hAnsi="Arial" w:cs="Arial"/>
          <w:bCs/>
          <w:sz w:val="21"/>
          <w:szCs w:val="21"/>
          <w:u w:val="single"/>
        </w:rPr>
        <w:t>N°. 879758/2018, FIRMADO ENTRE O MUNICÍPIO DE ATÍLIO VIVÁCQUA E O MINISTÉRIO DA CIDADANIA.</w:t>
      </w:r>
    </w:p>
    <w:p w:rsidR="00E1031A" w:rsidRPr="0011733F" w:rsidRDefault="00E1031A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94448" w:rsidRPr="0011733F" w:rsidRDefault="00194448" w:rsidP="00194448">
      <w:pPr>
        <w:spacing w:after="0"/>
        <w:jc w:val="both"/>
        <w:rPr>
          <w:rFonts w:ascii="Arial" w:eastAsia="Batang" w:hAnsi="Arial" w:cs="Arial"/>
          <w:sz w:val="21"/>
          <w:szCs w:val="21"/>
        </w:rPr>
      </w:pPr>
      <w:r w:rsidRPr="0011733F">
        <w:rPr>
          <w:rFonts w:ascii="Arial" w:hAnsi="Arial" w:cs="Arial"/>
          <w:sz w:val="21"/>
          <w:szCs w:val="21"/>
        </w:rPr>
        <w:t xml:space="preserve">As demais cláusulas do </w:t>
      </w:r>
      <w:r w:rsidRPr="0011733F">
        <w:rPr>
          <w:rFonts w:ascii="Arial" w:hAnsi="Arial" w:cs="Arial"/>
          <w:b/>
          <w:bCs/>
          <w:sz w:val="21"/>
          <w:szCs w:val="21"/>
        </w:rPr>
        <w:t>Contrato Administrativo Nº 0</w:t>
      </w:r>
      <w:r w:rsidR="00E1031A" w:rsidRPr="0011733F">
        <w:rPr>
          <w:rFonts w:ascii="Arial" w:hAnsi="Arial" w:cs="Arial"/>
          <w:b/>
          <w:bCs/>
          <w:sz w:val="21"/>
          <w:szCs w:val="21"/>
        </w:rPr>
        <w:t>70</w:t>
      </w:r>
      <w:r w:rsidR="00B67AD1" w:rsidRPr="0011733F">
        <w:rPr>
          <w:rFonts w:ascii="Arial" w:hAnsi="Arial" w:cs="Arial"/>
          <w:b/>
          <w:bCs/>
          <w:sz w:val="21"/>
          <w:szCs w:val="21"/>
        </w:rPr>
        <w:t>/2021</w:t>
      </w:r>
      <w:r w:rsidRPr="0011733F">
        <w:rPr>
          <w:rFonts w:ascii="Arial" w:hAnsi="Arial" w:cs="Arial"/>
          <w:b/>
          <w:bCs/>
          <w:sz w:val="21"/>
          <w:szCs w:val="21"/>
        </w:rPr>
        <w:t>,</w:t>
      </w:r>
      <w:r w:rsidRPr="0011733F">
        <w:rPr>
          <w:rFonts w:ascii="Arial" w:eastAsia="Batang" w:hAnsi="Arial" w:cs="Arial"/>
          <w:sz w:val="21"/>
          <w:szCs w:val="21"/>
        </w:rPr>
        <w:t xml:space="preserve"> permanecem inalteradas.</w:t>
      </w:r>
    </w:p>
    <w:p w:rsidR="00194448" w:rsidRPr="0011733F" w:rsidRDefault="00194448" w:rsidP="00194448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p w:rsidR="00194448" w:rsidRPr="0011733F" w:rsidRDefault="00194448" w:rsidP="00317A82">
      <w:pPr>
        <w:spacing w:after="0"/>
        <w:jc w:val="both"/>
        <w:rPr>
          <w:rFonts w:ascii="Arial" w:eastAsia="Batang" w:hAnsi="Arial" w:cs="Arial"/>
          <w:sz w:val="21"/>
          <w:szCs w:val="21"/>
        </w:rPr>
      </w:pPr>
    </w:p>
    <w:p w:rsidR="008C0A81" w:rsidRPr="0011733F" w:rsidRDefault="008C0A81" w:rsidP="0011733F">
      <w:pPr>
        <w:spacing w:after="0"/>
        <w:jc w:val="both"/>
        <w:rPr>
          <w:rFonts w:ascii="Arial" w:eastAsia="Batang" w:hAnsi="Arial" w:cs="Arial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194448" w:rsidRPr="0011733F" w:rsidTr="006D332E">
        <w:trPr>
          <w:trHeight w:val="132"/>
        </w:trPr>
        <w:tc>
          <w:tcPr>
            <w:tcW w:w="9180" w:type="dxa"/>
            <w:shd w:val="clear" w:color="auto" w:fill="auto"/>
            <w:hideMark/>
          </w:tcPr>
          <w:p w:rsidR="00194448" w:rsidRPr="0011733F" w:rsidRDefault="00E1031A" w:rsidP="006D332E">
            <w:pPr>
              <w:spacing w:after="0"/>
              <w:jc w:val="center"/>
              <w:rPr>
                <w:rFonts w:ascii="Arial" w:eastAsia="Batang" w:hAnsi="Arial" w:cs="Arial"/>
                <w:b/>
                <w:sz w:val="21"/>
                <w:szCs w:val="21"/>
              </w:rPr>
            </w:pPr>
            <w:r w:rsidRPr="0011733F">
              <w:rPr>
                <w:rFonts w:ascii="Arial" w:eastAsia="Batang" w:hAnsi="Arial" w:cs="Arial"/>
                <w:b/>
                <w:sz w:val="21"/>
                <w:szCs w:val="21"/>
              </w:rPr>
              <w:t>JOSEMAR MACHADO FERNANDES</w:t>
            </w:r>
          </w:p>
          <w:p w:rsidR="00194448" w:rsidRPr="0011733F" w:rsidRDefault="00E1031A" w:rsidP="00E1031A">
            <w:pPr>
              <w:spacing w:after="0"/>
              <w:jc w:val="center"/>
              <w:rPr>
                <w:rFonts w:ascii="Arial" w:eastAsia="Batang" w:hAnsi="Arial" w:cs="Arial"/>
                <w:sz w:val="21"/>
                <w:szCs w:val="21"/>
              </w:rPr>
            </w:pPr>
            <w:r w:rsidRPr="0011733F">
              <w:rPr>
                <w:rFonts w:ascii="Arial" w:eastAsia="Batang" w:hAnsi="Arial" w:cs="Arial"/>
                <w:sz w:val="21"/>
                <w:szCs w:val="21"/>
              </w:rPr>
              <w:t>Prefeito Municipal</w:t>
            </w:r>
          </w:p>
        </w:tc>
      </w:tr>
    </w:tbl>
    <w:p w:rsidR="002246A0" w:rsidRPr="0011733F" w:rsidRDefault="002246A0" w:rsidP="00E03123">
      <w:pPr>
        <w:tabs>
          <w:tab w:val="left" w:pos="3105"/>
        </w:tabs>
        <w:rPr>
          <w:sz w:val="21"/>
          <w:szCs w:val="21"/>
        </w:rPr>
      </w:pPr>
      <w:bookmarkStart w:id="0" w:name="_GoBack"/>
      <w:bookmarkEnd w:id="0"/>
    </w:p>
    <w:sectPr w:rsidR="002246A0" w:rsidRPr="0011733F" w:rsidSect="00F10FC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110" w:right="1134" w:bottom="1134" w:left="170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652" w:rsidRDefault="00722652" w:rsidP="007953D1">
      <w:pPr>
        <w:spacing w:after="0" w:line="240" w:lineRule="auto"/>
      </w:pPr>
      <w:r>
        <w:separator/>
      </w:r>
    </w:p>
  </w:endnote>
  <w:endnote w:type="continuationSeparator" w:id="0">
    <w:p w:rsidR="00722652" w:rsidRDefault="00722652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Pr="00C35539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C35539">
      <w:rPr>
        <w:rFonts w:ascii="Arial" w:hAnsi="Arial" w:cs="Arial"/>
        <w:sz w:val="21"/>
        <w:szCs w:val="21"/>
      </w:rPr>
      <w:t>Praça José Valentim Lopes, 0</w:t>
    </w:r>
    <w:r w:rsidR="00FC1DB9" w:rsidRPr="00C35539">
      <w:rPr>
        <w:rFonts w:ascii="Arial" w:hAnsi="Arial" w:cs="Arial"/>
        <w:sz w:val="21"/>
        <w:szCs w:val="21"/>
      </w:rPr>
      <w:t>4</w:t>
    </w:r>
    <w:r w:rsidRPr="00C35539">
      <w:rPr>
        <w:rFonts w:ascii="Arial" w:hAnsi="Arial" w:cs="Arial"/>
        <w:sz w:val="21"/>
        <w:szCs w:val="21"/>
      </w:rPr>
      <w:t>–</w:t>
    </w:r>
    <w:r w:rsidR="007953D1" w:rsidRPr="00C35539">
      <w:rPr>
        <w:rFonts w:ascii="Arial" w:hAnsi="Arial" w:cs="Arial"/>
        <w:sz w:val="21"/>
        <w:szCs w:val="21"/>
      </w:rPr>
      <w:t xml:space="preserve"> Centro</w:t>
    </w:r>
    <w:r w:rsidRPr="00C35539">
      <w:rPr>
        <w:rFonts w:ascii="Arial" w:hAnsi="Arial" w:cs="Arial"/>
        <w:sz w:val="21"/>
        <w:szCs w:val="21"/>
      </w:rPr>
      <w:t xml:space="preserve"> – </w:t>
    </w:r>
    <w:r w:rsidR="007953D1" w:rsidRPr="00C35539">
      <w:rPr>
        <w:rFonts w:ascii="Arial" w:hAnsi="Arial" w:cs="Arial"/>
        <w:sz w:val="21"/>
        <w:szCs w:val="21"/>
      </w:rPr>
      <w:t xml:space="preserve">Atílio </w:t>
    </w:r>
    <w:r w:rsidR="00D172AC" w:rsidRPr="00C35539">
      <w:rPr>
        <w:rFonts w:ascii="Arial" w:hAnsi="Arial" w:cs="Arial"/>
        <w:sz w:val="21"/>
        <w:szCs w:val="21"/>
      </w:rPr>
      <w:t>Vivácqua</w:t>
    </w:r>
    <w:r w:rsidR="007953D1" w:rsidRPr="00C35539">
      <w:rPr>
        <w:rFonts w:ascii="Arial" w:hAnsi="Arial" w:cs="Arial"/>
        <w:sz w:val="21"/>
        <w:szCs w:val="21"/>
      </w:rPr>
      <w:t xml:space="preserve"> - Espírito Santo - CEP: 29.490-000</w:t>
    </w:r>
  </w:p>
  <w:p w:rsidR="00471DC6" w:rsidRPr="00C35539" w:rsidRDefault="007953D1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  <w:b/>
        <w:sz w:val="21"/>
        <w:szCs w:val="21"/>
      </w:rPr>
      <w:t>E-mail:</w:t>
    </w:r>
    <w:r w:rsidRPr="00C35539">
      <w:rPr>
        <w:rFonts w:ascii="Arial" w:hAnsi="Arial" w:cs="Arial"/>
        <w:sz w:val="21"/>
        <w:szCs w:val="21"/>
      </w:rPr>
      <w:t xml:space="preserve"> gabinete@pmav.es.gov.br | </w:t>
    </w:r>
    <w:r w:rsidRPr="00C35539">
      <w:rPr>
        <w:rFonts w:ascii="Arial" w:hAnsi="Arial" w:cs="Arial"/>
        <w:b/>
        <w:sz w:val="21"/>
        <w:szCs w:val="21"/>
      </w:rPr>
      <w:t>Te</w:t>
    </w:r>
    <w:r w:rsidR="00C35539">
      <w:rPr>
        <w:rFonts w:ascii="Arial" w:hAnsi="Arial" w:cs="Arial"/>
        <w:b/>
        <w:sz w:val="21"/>
        <w:szCs w:val="21"/>
      </w:rPr>
      <w:t>l</w:t>
    </w:r>
    <w:r w:rsidR="00F10FC7">
      <w:rPr>
        <w:rFonts w:ascii="Arial" w:hAnsi="Arial" w:cs="Arial"/>
        <w:b/>
        <w:sz w:val="21"/>
        <w:szCs w:val="21"/>
      </w:rPr>
      <w:t>.</w:t>
    </w:r>
    <w:r w:rsidRPr="00C35539">
      <w:rPr>
        <w:rFonts w:ascii="Arial" w:hAnsi="Arial" w:cs="Arial"/>
        <w:b/>
        <w:sz w:val="21"/>
        <w:szCs w:val="21"/>
      </w:rPr>
      <w:t>:</w:t>
    </w:r>
    <w:r w:rsidR="00FC1DB9" w:rsidRPr="00C35539">
      <w:rPr>
        <w:rFonts w:ascii="Arial" w:hAnsi="Arial" w:cs="Arial"/>
        <w:sz w:val="21"/>
        <w:szCs w:val="21"/>
      </w:rPr>
      <w:t xml:space="preserve"> (28) 3538-1109 – Ramal 211 / 3538-15</w:t>
    </w:r>
    <w:r w:rsidRPr="00C35539">
      <w:rPr>
        <w:rFonts w:ascii="Arial" w:hAnsi="Arial" w:cs="Arial"/>
        <w:sz w:val="21"/>
        <w:szCs w:val="21"/>
      </w:rPr>
      <w:t>0</w:t>
    </w:r>
    <w:r w:rsidR="00FC1DB9" w:rsidRPr="00C35539">
      <w:rPr>
        <w:rFonts w:ascii="Arial" w:hAnsi="Arial" w:cs="Arial"/>
        <w:sz w:val="21"/>
        <w:szCs w:val="21"/>
      </w:rPr>
      <w:t>6</w:t>
    </w:r>
    <w:r w:rsidR="00C35539" w:rsidRPr="00C35539">
      <w:rPr>
        <w:rFonts w:ascii="Arial" w:hAnsi="Arial" w:cs="Arial"/>
        <w:sz w:val="21"/>
        <w:szCs w:val="21"/>
      </w:rPr>
      <w:t xml:space="preserve"> | </w:t>
    </w:r>
    <w:r w:rsidR="00C35539">
      <w:rPr>
        <w:rFonts w:ascii="Arial" w:hAnsi="Arial" w:cs="Arial"/>
        <w:b/>
        <w:sz w:val="21"/>
        <w:szCs w:val="21"/>
      </w:rPr>
      <w:t>P</w:t>
    </w:r>
    <w:r w:rsidR="00F10FC7">
      <w:rPr>
        <w:rFonts w:ascii="Arial" w:hAnsi="Arial" w:cs="Arial"/>
        <w:b/>
        <w:sz w:val="21"/>
        <w:szCs w:val="21"/>
      </w:rPr>
      <w:t>ágina</w:t>
    </w:r>
    <w:r w:rsidR="00C35539" w:rsidRPr="00C35539">
      <w:rPr>
        <w:rFonts w:ascii="Arial" w:hAnsi="Arial" w:cs="Arial"/>
        <w:b/>
        <w:sz w:val="21"/>
        <w:szCs w:val="21"/>
      </w:rPr>
      <w:t xml:space="preserve">: </w:t>
    </w:r>
    <w:r w:rsidR="00F44DA1" w:rsidRPr="00F44DA1">
      <w:rPr>
        <w:rFonts w:ascii="Arial" w:hAnsi="Arial" w:cs="Arial"/>
        <w:i/>
        <w:sz w:val="21"/>
        <w:szCs w:val="21"/>
      </w:rPr>
      <w:t>0</w:t>
    </w:r>
    <w:r w:rsidR="008B75EC" w:rsidRPr="00C35539">
      <w:rPr>
        <w:rFonts w:ascii="Arial" w:hAnsi="Arial" w:cs="Arial"/>
        <w:i/>
        <w:sz w:val="21"/>
        <w:szCs w:val="21"/>
      </w:rPr>
      <w:fldChar w:fldCharType="begin"/>
    </w:r>
    <w:r w:rsidR="00C35539" w:rsidRPr="00C35539">
      <w:rPr>
        <w:rFonts w:ascii="Arial" w:hAnsi="Arial" w:cs="Arial"/>
        <w:i/>
        <w:sz w:val="21"/>
        <w:szCs w:val="21"/>
      </w:rPr>
      <w:instrText>PAGE   \* MERGEFORMAT</w:instrText>
    </w:r>
    <w:r w:rsidR="008B75EC" w:rsidRPr="00C35539">
      <w:rPr>
        <w:rFonts w:ascii="Arial" w:hAnsi="Arial" w:cs="Arial"/>
        <w:i/>
        <w:sz w:val="21"/>
        <w:szCs w:val="21"/>
      </w:rPr>
      <w:fldChar w:fldCharType="separate"/>
    </w:r>
    <w:r w:rsidR="00401C0D">
      <w:rPr>
        <w:rFonts w:ascii="Arial" w:hAnsi="Arial" w:cs="Arial"/>
        <w:i/>
        <w:noProof/>
        <w:sz w:val="21"/>
        <w:szCs w:val="21"/>
      </w:rPr>
      <w:t>1</w:t>
    </w:r>
    <w:r w:rsidR="008B75EC" w:rsidRPr="00C35539">
      <w:rPr>
        <w:rFonts w:ascii="Arial" w:hAnsi="Arial" w:cs="Arial"/>
        <w:i/>
        <w:sz w:val="21"/>
        <w:szCs w:val="21"/>
      </w:rPr>
      <w:fldChar w:fldCharType="end"/>
    </w:r>
    <w:r w:rsidR="00FA7A72">
      <w:rPr>
        <w:rFonts w:ascii="Arial" w:hAnsi="Arial" w:cs="Arial"/>
        <w:i/>
        <w:sz w:val="21"/>
        <w:szCs w:val="21"/>
      </w:rPr>
      <w:t>/02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652" w:rsidRDefault="00722652" w:rsidP="007953D1">
      <w:pPr>
        <w:spacing w:after="0" w:line="240" w:lineRule="auto"/>
      </w:pPr>
      <w:r>
        <w:separator/>
      </w:r>
    </w:p>
  </w:footnote>
  <w:footnote w:type="continuationSeparator" w:id="0">
    <w:p w:rsidR="00722652" w:rsidRDefault="00722652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401C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E18" w:rsidRDefault="00401C0D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4.15pt;margin-top:-115.4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:rsidR="008D1E18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</w:p>
  <w:p w:rsidR="002B559F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t xml:space="preserve">Processo Administrativo Nº. </w:t>
    </w:r>
    <w:r w:rsidR="00135BC8">
      <w:rPr>
        <w:rFonts w:ascii="Tahoma" w:hAnsi="Tahoma" w:cs="Tahoma"/>
        <w:noProof/>
        <w:lang w:eastAsia="pt-BR"/>
      </w:rPr>
      <w:t>2030/2021</w:t>
    </w:r>
  </w:p>
  <w:p w:rsidR="002B559F" w:rsidRDefault="002B559F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</w:p>
  <w:p w:rsidR="00471DC6" w:rsidRPr="00E06B82" w:rsidRDefault="00471DC6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  <w:sz w:val="24"/>
        <w:szCs w:val="24"/>
      </w:rPr>
    </w:pPr>
  </w:p>
  <w:p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401C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D38"/>
    <w:multiLevelType w:val="hybridMultilevel"/>
    <w:tmpl w:val="99FCD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39D3"/>
    <w:multiLevelType w:val="hybridMultilevel"/>
    <w:tmpl w:val="3A040B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15B09"/>
    <w:multiLevelType w:val="hybridMultilevel"/>
    <w:tmpl w:val="6D92E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66637"/>
    <w:multiLevelType w:val="hybridMultilevel"/>
    <w:tmpl w:val="4A645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311C7"/>
    <w:multiLevelType w:val="hybridMultilevel"/>
    <w:tmpl w:val="8AB85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F3F1A30"/>
    <w:multiLevelType w:val="hybridMultilevel"/>
    <w:tmpl w:val="9C82D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C63E8"/>
    <w:multiLevelType w:val="hybridMultilevel"/>
    <w:tmpl w:val="F7C60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1"/>
  </w:num>
  <w:num w:numId="6">
    <w:abstractNumId w:val="12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3"/>
  </w:num>
  <w:num w:numId="12">
    <w:abstractNumId w:val="14"/>
  </w:num>
  <w:num w:numId="13">
    <w:abstractNumId w:val="13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14B3C"/>
    <w:rsid w:val="000721AB"/>
    <w:rsid w:val="00072490"/>
    <w:rsid w:val="0007252A"/>
    <w:rsid w:val="00091C7D"/>
    <w:rsid w:val="000B3E84"/>
    <w:rsid w:val="000E196E"/>
    <w:rsid w:val="000F09C4"/>
    <w:rsid w:val="001024CF"/>
    <w:rsid w:val="0011733F"/>
    <w:rsid w:val="00135BC8"/>
    <w:rsid w:val="001466CC"/>
    <w:rsid w:val="00194448"/>
    <w:rsid w:val="001A3C91"/>
    <w:rsid w:val="001E093C"/>
    <w:rsid w:val="001E3C89"/>
    <w:rsid w:val="001F7C87"/>
    <w:rsid w:val="00202DF6"/>
    <w:rsid w:val="002246A0"/>
    <w:rsid w:val="00271724"/>
    <w:rsid w:val="0029117F"/>
    <w:rsid w:val="00295171"/>
    <w:rsid w:val="002B559F"/>
    <w:rsid w:val="002F2C91"/>
    <w:rsid w:val="00310466"/>
    <w:rsid w:val="00317A82"/>
    <w:rsid w:val="00326FCA"/>
    <w:rsid w:val="00350542"/>
    <w:rsid w:val="003677E5"/>
    <w:rsid w:val="003857B6"/>
    <w:rsid w:val="003F2EC1"/>
    <w:rsid w:val="00401C0D"/>
    <w:rsid w:val="004172C9"/>
    <w:rsid w:val="00436F4B"/>
    <w:rsid w:val="00440532"/>
    <w:rsid w:val="00464179"/>
    <w:rsid w:val="00471DC6"/>
    <w:rsid w:val="00492332"/>
    <w:rsid w:val="004F3E02"/>
    <w:rsid w:val="005207F2"/>
    <w:rsid w:val="00564929"/>
    <w:rsid w:val="00576796"/>
    <w:rsid w:val="005D0091"/>
    <w:rsid w:val="005F38BA"/>
    <w:rsid w:val="00625BC6"/>
    <w:rsid w:val="00640ECE"/>
    <w:rsid w:val="00667B2D"/>
    <w:rsid w:val="00676394"/>
    <w:rsid w:val="006E6F37"/>
    <w:rsid w:val="006F479F"/>
    <w:rsid w:val="0070092D"/>
    <w:rsid w:val="007012C8"/>
    <w:rsid w:val="007077D4"/>
    <w:rsid w:val="00722652"/>
    <w:rsid w:val="00726093"/>
    <w:rsid w:val="0074515E"/>
    <w:rsid w:val="007953D1"/>
    <w:rsid w:val="00795BE3"/>
    <w:rsid w:val="007C10A9"/>
    <w:rsid w:val="007C2213"/>
    <w:rsid w:val="007F01CF"/>
    <w:rsid w:val="00820412"/>
    <w:rsid w:val="00853178"/>
    <w:rsid w:val="00871B5B"/>
    <w:rsid w:val="008977A3"/>
    <w:rsid w:val="008B38D7"/>
    <w:rsid w:val="008B75EC"/>
    <w:rsid w:val="008C0A81"/>
    <w:rsid w:val="008C6504"/>
    <w:rsid w:val="008D1E18"/>
    <w:rsid w:val="008E606F"/>
    <w:rsid w:val="009345A2"/>
    <w:rsid w:val="0094068E"/>
    <w:rsid w:val="00960F7C"/>
    <w:rsid w:val="009A4D65"/>
    <w:rsid w:val="009B0BC2"/>
    <w:rsid w:val="009B72E6"/>
    <w:rsid w:val="009C05B6"/>
    <w:rsid w:val="009F46BA"/>
    <w:rsid w:val="009F7D8B"/>
    <w:rsid w:val="00A019AD"/>
    <w:rsid w:val="00A402E0"/>
    <w:rsid w:val="00AB1F21"/>
    <w:rsid w:val="00AF0C4B"/>
    <w:rsid w:val="00B47447"/>
    <w:rsid w:val="00B66809"/>
    <w:rsid w:val="00B67AD1"/>
    <w:rsid w:val="00BA6AC6"/>
    <w:rsid w:val="00BE0014"/>
    <w:rsid w:val="00BE3049"/>
    <w:rsid w:val="00BE5602"/>
    <w:rsid w:val="00C24801"/>
    <w:rsid w:val="00C35539"/>
    <w:rsid w:val="00C65D30"/>
    <w:rsid w:val="00C82A16"/>
    <w:rsid w:val="00CA58F4"/>
    <w:rsid w:val="00CB5608"/>
    <w:rsid w:val="00CC6A6C"/>
    <w:rsid w:val="00CD6905"/>
    <w:rsid w:val="00CE7203"/>
    <w:rsid w:val="00D172AC"/>
    <w:rsid w:val="00D6558C"/>
    <w:rsid w:val="00D94536"/>
    <w:rsid w:val="00E03123"/>
    <w:rsid w:val="00E06B82"/>
    <w:rsid w:val="00E1031A"/>
    <w:rsid w:val="00E25B4A"/>
    <w:rsid w:val="00E46C44"/>
    <w:rsid w:val="00E56BF4"/>
    <w:rsid w:val="00EB63A8"/>
    <w:rsid w:val="00F042FA"/>
    <w:rsid w:val="00F0642B"/>
    <w:rsid w:val="00F10FC7"/>
    <w:rsid w:val="00F25094"/>
    <w:rsid w:val="00F44DA1"/>
    <w:rsid w:val="00F72F24"/>
    <w:rsid w:val="00FA7A72"/>
    <w:rsid w:val="00FC1DB9"/>
    <w:rsid w:val="00FF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D431A826-4631-43E8-939C-5D186DF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Corpo">
    <w:name w:val="Corpo"/>
    <w:rsid w:val="000724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nfase">
    <w:name w:val="Emphasis"/>
    <w:uiPriority w:val="20"/>
    <w:qFormat/>
    <w:rsid w:val="000724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18</cp:revision>
  <cp:lastPrinted>2021-06-24T12:25:00Z</cp:lastPrinted>
  <dcterms:created xsi:type="dcterms:W3CDTF">2021-06-01T13:10:00Z</dcterms:created>
  <dcterms:modified xsi:type="dcterms:W3CDTF">2021-06-24T13:10:00Z</dcterms:modified>
</cp:coreProperties>
</file>